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3A4C0" w14:textId="52880019" w:rsidR="00D026FE" w:rsidRDefault="00246848" w:rsidP="00035BD5">
      <w:pPr>
        <w:pStyle w:val="Title"/>
      </w:pPr>
      <w:r w:rsidRPr="007E1EAA">
        <w:t>Letters of Reference Guidelines</w:t>
      </w:r>
    </w:p>
    <w:p w14:paraId="46789001" w14:textId="1A3956CC" w:rsidR="0041079D" w:rsidRPr="0041079D" w:rsidRDefault="0041079D" w:rsidP="48EDC912">
      <w:pPr>
        <w:pStyle w:val="Subtitle"/>
      </w:pPr>
      <w:r>
        <w:t>College of Human Medicine</w:t>
      </w:r>
    </w:p>
    <w:p w14:paraId="37E75920" w14:textId="414FA8A3" w:rsidR="000428C9" w:rsidRPr="00035BD5" w:rsidRDefault="0029011F" w:rsidP="00035BD5">
      <w:r>
        <w:t xml:space="preserve">MSU specifies </w:t>
      </w:r>
      <w:r w:rsidR="002158D0">
        <w:t>guidelines</w:t>
      </w:r>
      <w:r w:rsidR="00D026FE">
        <w:t>, process</w:t>
      </w:r>
      <w:r w:rsidR="009C06AE">
        <w:t>es</w:t>
      </w:r>
      <w:r w:rsidR="00D026FE">
        <w:t xml:space="preserve"> and procedures</w:t>
      </w:r>
      <w:r w:rsidR="002158D0">
        <w:t xml:space="preserve"> </w:t>
      </w:r>
      <w:r w:rsidR="00E53CB0">
        <w:t>for</w:t>
      </w:r>
      <w:r w:rsidR="00E93067">
        <w:t xml:space="preserve"> </w:t>
      </w:r>
      <w:r w:rsidR="00293933">
        <w:t xml:space="preserve">external </w:t>
      </w:r>
      <w:r w:rsidR="002158D0">
        <w:t xml:space="preserve">letters of reference for </w:t>
      </w:r>
      <w:hyperlink r:id="rId11">
        <w:r w:rsidRPr="6D21AF66">
          <w:rPr>
            <w:rStyle w:val="Hyperlink"/>
          </w:rPr>
          <w:t xml:space="preserve">tenure system </w:t>
        </w:r>
        <w:r w:rsidR="002158D0" w:rsidRPr="6D21AF66">
          <w:rPr>
            <w:rStyle w:val="Hyperlink"/>
          </w:rPr>
          <w:t>faculty</w:t>
        </w:r>
      </w:hyperlink>
      <w:r w:rsidR="008F064D">
        <w:t xml:space="preserve">, </w:t>
      </w:r>
      <w:hyperlink r:id="rId12">
        <w:r w:rsidR="008F064D" w:rsidRPr="6D21AF66">
          <w:rPr>
            <w:rStyle w:val="Hyperlink"/>
          </w:rPr>
          <w:t>fixed term faculty</w:t>
        </w:r>
      </w:hyperlink>
      <w:r w:rsidR="008F064D">
        <w:t xml:space="preserve"> and </w:t>
      </w:r>
      <w:hyperlink r:id="rId13">
        <w:r w:rsidR="008F064D" w:rsidRPr="6D21AF66">
          <w:rPr>
            <w:rStyle w:val="Hyperlink"/>
          </w:rPr>
          <w:t>academic specialists</w:t>
        </w:r>
      </w:hyperlink>
      <w:r w:rsidR="00682136">
        <w:t xml:space="preserve">. </w:t>
      </w:r>
      <w:r w:rsidR="007523A4">
        <w:t>The College of Human Medicine</w:t>
      </w:r>
      <w:r w:rsidR="009C06AE">
        <w:t xml:space="preserve"> uses</w:t>
      </w:r>
      <w:r>
        <w:t xml:space="preserve"> these </w:t>
      </w:r>
      <w:r w:rsidR="00293933">
        <w:t>guidelines for</w:t>
      </w:r>
      <w:r>
        <w:t xml:space="preserve"> letters of reference for faculty</w:t>
      </w:r>
      <w:r w:rsidR="002158D0">
        <w:t xml:space="preserve"> in all appointment </w:t>
      </w:r>
      <w:r w:rsidR="00E93067">
        <w:t>systems</w:t>
      </w:r>
      <w:r w:rsidR="002158D0">
        <w:t xml:space="preserve">. </w:t>
      </w:r>
      <w:r w:rsidR="00E93067">
        <w:t xml:space="preserve">Departments </w:t>
      </w:r>
      <w:r w:rsidR="009C06AE">
        <w:t xml:space="preserve">should use </w:t>
      </w:r>
      <w:r w:rsidR="00772A7E">
        <w:t xml:space="preserve">the </w:t>
      </w:r>
      <w:r w:rsidR="009C06AE">
        <w:t xml:space="preserve">following </w:t>
      </w:r>
      <w:r w:rsidR="007523A4">
        <w:t>College of Human Medicine</w:t>
      </w:r>
      <w:r w:rsidR="00E93067">
        <w:t xml:space="preserve"> </w:t>
      </w:r>
      <w:r w:rsidR="00772A7E">
        <w:t>guidelines</w:t>
      </w:r>
      <w:r w:rsidR="00E93067">
        <w:t xml:space="preserve"> </w:t>
      </w:r>
      <w:r w:rsidR="00772A7E">
        <w:t>in addition to MSU guidelines</w:t>
      </w:r>
      <w:r w:rsidR="00E93067">
        <w:t>, process</w:t>
      </w:r>
      <w:r w:rsidR="009C06AE">
        <w:t>es</w:t>
      </w:r>
      <w:r w:rsidR="00E93067">
        <w:t xml:space="preserve"> and procedures.</w:t>
      </w:r>
    </w:p>
    <w:p w14:paraId="2E80058B" w14:textId="77777777" w:rsidR="00E44DED" w:rsidRDefault="00E44DED" w:rsidP="48EDC912">
      <w:pPr>
        <w:pStyle w:val="Heading1"/>
        <w:rPr>
          <w:rFonts w:ascii="Calibri" w:eastAsia="Meiryo" w:hAnsi="Calibri"/>
        </w:rPr>
      </w:pPr>
      <w:r>
        <w:t>Purpose</w:t>
      </w:r>
    </w:p>
    <w:p w14:paraId="3A614F57" w14:textId="3DB4A875" w:rsidR="00023FE4" w:rsidRDefault="00E44DED" w:rsidP="00035BD5">
      <w:r>
        <w:t>The purpose of l</w:t>
      </w:r>
      <w:r w:rsidR="000C6F81">
        <w:t xml:space="preserve">etters of reference </w:t>
      </w:r>
      <w:r>
        <w:t xml:space="preserve">is to </w:t>
      </w:r>
      <w:r w:rsidR="009C0967">
        <w:t xml:space="preserve">provide evidence that individuals </w:t>
      </w:r>
      <w:r w:rsidR="00974956">
        <w:t xml:space="preserve">applying for </w:t>
      </w:r>
      <w:r w:rsidR="009C0967">
        <w:t>promotion</w:t>
      </w:r>
      <w:r w:rsidR="7D61DAC1">
        <w:t>, tenure, and/or continuing status</w:t>
      </w:r>
      <w:r w:rsidR="3FC5EB94">
        <w:t xml:space="preserve"> </w:t>
      </w:r>
      <w:r w:rsidR="009C0967">
        <w:t xml:space="preserve">have </w:t>
      </w:r>
      <w:r w:rsidR="00785ECD">
        <w:t>achievements</w:t>
      </w:r>
      <w:r w:rsidR="00E853C4">
        <w:t xml:space="preserve"> and performance</w:t>
      </w:r>
      <w:r w:rsidR="00785ECD">
        <w:t xml:space="preserve"> </w:t>
      </w:r>
      <w:r w:rsidR="00E57B0D">
        <w:t>level that is comparable with faculty at peer inst</w:t>
      </w:r>
      <w:r w:rsidR="000A54A4">
        <w:t>i</w:t>
      </w:r>
      <w:r w:rsidR="00E57B0D">
        <w:t>tutions</w:t>
      </w:r>
      <w:r w:rsidR="00023FE4">
        <w:t xml:space="preserve"> for the rank</w:t>
      </w:r>
      <w:r w:rsidR="7DC533EB">
        <w:t xml:space="preserve"> or action</w:t>
      </w:r>
      <w:r w:rsidR="00023FE4">
        <w:t xml:space="preserve"> sought</w:t>
      </w:r>
      <w:r w:rsidR="00785ECD">
        <w:t>.</w:t>
      </w:r>
      <w:r w:rsidR="00543D12">
        <w:rPr>
          <w:rStyle w:val="FootnoteReference"/>
        </w:rPr>
        <w:footnoteReference w:id="2"/>
      </w:r>
    </w:p>
    <w:p w14:paraId="051FCBFD" w14:textId="04352BA1" w:rsidR="00023FE4" w:rsidRDefault="00023FE4" w:rsidP="48EDC912">
      <w:pPr>
        <w:pStyle w:val="Heading1"/>
        <w:rPr>
          <w:rFonts w:ascii="Calibri" w:eastAsia="Meiryo" w:hAnsi="Calibri"/>
        </w:rPr>
      </w:pPr>
      <w:r>
        <w:t>Reviewers</w:t>
      </w:r>
    </w:p>
    <w:p w14:paraId="319471EB" w14:textId="31C31E58" w:rsidR="00437890" w:rsidRDefault="00023FE4" w:rsidP="00035BD5">
      <w:r>
        <w:t>Letters of reference should be from leading scholars in the relevant discip</w:t>
      </w:r>
      <w:r w:rsidR="008F64CD">
        <w:t>line at peer institutions</w:t>
      </w:r>
      <w:r w:rsidR="00437890">
        <w:t>. The reviewer must</w:t>
      </w:r>
      <w:r w:rsidR="002732FB">
        <w:t>:</w:t>
      </w:r>
    </w:p>
    <w:p w14:paraId="301AA622" w14:textId="767B0C54" w:rsidR="00366F23" w:rsidRDefault="00437890" w:rsidP="005E4AC2">
      <w:pPr>
        <w:pStyle w:val="ListParagraph"/>
        <w:numPr>
          <w:ilvl w:val="0"/>
          <w:numId w:val="17"/>
        </w:numPr>
      </w:pPr>
      <w:r>
        <w:t>Hold the academic rank</w:t>
      </w:r>
      <w:r w:rsidR="00366F23">
        <w:t xml:space="preserve"> for which the candidate is being considered</w:t>
      </w:r>
      <w:r w:rsidR="005E4D55">
        <w:rPr>
          <w:rStyle w:val="FootnoteReference"/>
        </w:rPr>
        <w:footnoteReference w:id="3"/>
      </w:r>
      <w:r w:rsidR="00366F23">
        <w:t>, or higher</w:t>
      </w:r>
      <w:r w:rsidR="007D7314">
        <w:t>.</w:t>
      </w:r>
    </w:p>
    <w:p w14:paraId="121FD801" w14:textId="7A1E383F" w:rsidR="005E4AC2" w:rsidRDefault="005E4AC2" w:rsidP="005E4AC2">
      <w:pPr>
        <w:pStyle w:val="ListParagraph"/>
        <w:numPr>
          <w:ilvl w:val="0"/>
          <w:numId w:val="17"/>
        </w:numPr>
      </w:pPr>
      <w:r>
        <w:t>Be professionally capable of evaluating the candidate’s scholarly work objectively and commenting on its significance in the discipline</w:t>
      </w:r>
      <w:r w:rsidR="00C4360B">
        <w:t>.</w:t>
      </w:r>
    </w:p>
    <w:p w14:paraId="4E9E47B2" w14:textId="2E04E4C0" w:rsidR="00366F23" w:rsidRDefault="00366F23" w:rsidP="005E4AC2">
      <w:pPr>
        <w:pStyle w:val="ListParagraph"/>
        <w:numPr>
          <w:ilvl w:val="0"/>
          <w:numId w:val="17"/>
        </w:numPr>
      </w:pPr>
      <w:r>
        <w:t>Submit the letter on institutional letterhead with signature</w:t>
      </w:r>
      <w:r w:rsidR="001B476C">
        <w:t>.</w:t>
      </w:r>
    </w:p>
    <w:p w14:paraId="027CE9CE" w14:textId="1925797E" w:rsidR="005E4AC2" w:rsidRDefault="00B12DA1" w:rsidP="00035BD5">
      <w:r>
        <w:t>Letters must</w:t>
      </w:r>
      <w:r w:rsidR="005E4AC2">
        <w:t xml:space="preserve"> predominantly </w:t>
      </w:r>
      <w:r>
        <w:t>represent</w:t>
      </w:r>
      <w:r w:rsidR="005E4AC2">
        <w:t xml:space="preserve"> persons other than collaborators. In no case may those who served as primary dissertation chair or major advisor for post-doctoral research be chosen as reviewers.</w:t>
      </w:r>
      <w:r w:rsidR="7B8FFFD5">
        <w:t xml:space="preserve"> Additional requirements by system and rank sought are found below.</w:t>
      </w:r>
    </w:p>
    <w:p w14:paraId="11232DC3" w14:textId="05B98BBD" w:rsidR="00A03885" w:rsidRDefault="00A03885" w:rsidP="48EDC912">
      <w:pPr>
        <w:pStyle w:val="Heading1"/>
        <w:rPr>
          <w:rFonts w:ascii="Calibri" w:eastAsia="Meiryo" w:hAnsi="Calibri"/>
        </w:rPr>
      </w:pPr>
      <w:r>
        <w:t>Confidentiality</w:t>
      </w:r>
    </w:p>
    <w:p w14:paraId="7061DA81" w14:textId="654E0EF4" w:rsidR="000A7032" w:rsidRDefault="00A03885" w:rsidP="00035BD5">
      <w:r>
        <w:t xml:space="preserve">University policy states that all letters soliciting evaluation </w:t>
      </w:r>
      <w:r w:rsidR="00F867B8">
        <w:t xml:space="preserve">for promotion and tenure recommendations </w:t>
      </w:r>
      <w:r w:rsidR="0086796C">
        <w:t>must include the unit’s statement on confidentiality. The C</w:t>
      </w:r>
      <w:r w:rsidR="007523A4">
        <w:t>ollege of Human Medicine</w:t>
      </w:r>
      <w:r w:rsidR="0086796C">
        <w:t xml:space="preserve"> uses the university’s suggested language</w:t>
      </w:r>
      <w:r w:rsidR="00257D6A">
        <w:t>:</w:t>
      </w:r>
    </w:p>
    <w:p w14:paraId="48B8F531" w14:textId="104AE938" w:rsidR="00257D6A" w:rsidRDefault="00257D6A" w:rsidP="00C254C4">
      <w:pPr>
        <w:ind w:left="720"/>
      </w:pPr>
      <w:r>
        <w:t>Your letter of evaluation, as part of an official review file, will be held in confidence and will not be disclosed to the faculty member under consideration or to the public except as required by law or University policy. In all such instances, the information made available will be provided in a form that seeks to protect the identity, privacy and confidentiality of evaluators.</w:t>
      </w:r>
    </w:p>
    <w:p w14:paraId="3A328D3B" w14:textId="1626F3ED" w:rsidR="00A03885" w:rsidRDefault="00087AF8" w:rsidP="00035BD5">
      <w:r>
        <w:t xml:space="preserve">Departments who wish to deviate from this language must consult the university policy </w:t>
      </w:r>
      <w:r w:rsidR="000A54A4">
        <w:t>for</w:t>
      </w:r>
      <w:r>
        <w:t xml:space="preserve"> the</w:t>
      </w:r>
      <w:r w:rsidR="005302FB">
        <w:t xml:space="preserve"> university’s expectations and the</w:t>
      </w:r>
      <w:r>
        <w:t xml:space="preserve"> procedure for </w:t>
      </w:r>
      <w:r w:rsidR="005302FB">
        <w:t xml:space="preserve">review of the revised statement. </w:t>
      </w:r>
      <w:r w:rsidR="000A7032">
        <w:t xml:space="preserve">See </w:t>
      </w:r>
      <w:hyperlink r:id="rId14" w:history="1">
        <w:r w:rsidR="00257D6A" w:rsidRPr="00290E67">
          <w:rPr>
            <w:rStyle w:val="Hyperlink"/>
          </w:rPr>
          <w:t>https://hr.msu.edu/policies-procedures/faculty-academic-staff/faculty-handbook/confidentiality_ref-letters.html</w:t>
        </w:r>
      </w:hyperlink>
      <w:r w:rsidR="00257D6A">
        <w:t xml:space="preserve"> </w:t>
      </w:r>
    </w:p>
    <w:p w14:paraId="6A341B2E" w14:textId="042190C1" w:rsidR="0086796C" w:rsidRDefault="006C3E07" w:rsidP="48EDC912">
      <w:pPr>
        <w:pStyle w:val="Heading1"/>
        <w:rPr>
          <w:rFonts w:ascii="Calibri" w:eastAsia="Meiryo" w:hAnsi="Calibri"/>
        </w:rPr>
      </w:pPr>
      <w:r>
        <w:lastRenderedPageBreak/>
        <w:t>Solicitation of Letters</w:t>
      </w:r>
    </w:p>
    <w:p w14:paraId="16BAE314" w14:textId="4323A5F0" w:rsidR="006C3E07" w:rsidRDefault="13C68F13" w:rsidP="006C3E07">
      <w:proofErr w:type="gramStart"/>
      <w:r>
        <w:t>With the exception of</w:t>
      </w:r>
      <w:proofErr w:type="gramEnd"/>
      <w:r>
        <w:t xml:space="preserve"> appointments </w:t>
      </w:r>
      <w:r w:rsidR="5F628E31">
        <w:t xml:space="preserve">affiliated </w:t>
      </w:r>
      <w:r>
        <w:t xml:space="preserve">with Henry Ford Health, </w:t>
      </w:r>
      <w:r w:rsidR="0BA018FD">
        <w:t>s</w:t>
      </w:r>
      <w:r w:rsidR="006C3E07">
        <w:t xml:space="preserve">oliciting letters of reference and providing materials to the referees is solely the responsibility of the </w:t>
      </w:r>
      <w:r w:rsidR="2E9C66D7">
        <w:t xml:space="preserve">MSU </w:t>
      </w:r>
      <w:r w:rsidR="006C3E07">
        <w:t>department chairperson.</w:t>
      </w:r>
      <w:r w:rsidR="00473E79">
        <w:t xml:space="preserve"> </w:t>
      </w:r>
      <w:r w:rsidR="4A39E099">
        <w:t>For appointments affiliated with Henry Ford Health, solicit</w:t>
      </w:r>
      <w:r w:rsidR="00502B6B">
        <w:t>ation</w:t>
      </w:r>
      <w:r w:rsidR="4A39E099">
        <w:t xml:space="preserve"> </w:t>
      </w:r>
      <w:r w:rsidR="173A35E0">
        <w:t xml:space="preserve">of </w:t>
      </w:r>
      <w:r w:rsidR="6F744745">
        <w:t>letters will</w:t>
      </w:r>
      <w:r w:rsidR="001679B6">
        <w:t xml:space="preserve"> follow</w:t>
      </w:r>
      <w:r>
        <w:t xml:space="preserve"> policies and procedures o</w:t>
      </w:r>
      <w:r w:rsidR="00DA6EA4">
        <w:t xml:space="preserve">f Henry Ford </w:t>
      </w:r>
      <w:r w:rsidR="26637EEC">
        <w:t>Health.</w:t>
      </w:r>
      <w:r w:rsidR="012272A8">
        <w:t xml:space="preserve"> </w:t>
      </w:r>
      <w:r w:rsidR="00473E79">
        <w:t>Candidates must not discuss their case with prospective or actual external evaluators at any stage of the review process</w:t>
      </w:r>
      <w:r w:rsidR="00DB2431">
        <w:t>.</w:t>
      </w:r>
    </w:p>
    <w:p w14:paraId="53078424" w14:textId="3EC10AA4" w:rsidR="00215FA9" w:rsidRDefault="739ACF55" w:rsidP="6D21AF66">
      <w:r>
        <w:t xml:space="preserve">Per </w:t>
      </w:r>
      <w:hyperlink r:id="rId15" w:history="1">
        <w:r w:rsidR="06DC2549" w:rsidRPr="1FD06F0C">
          <w:rPr>
            <w:rStyle w:val="Hyperlink"/>
          </w:rPr>
          <w:t>university guidelines</w:t>
        </w:r>
      </w:hyperlink>
      <w:r>
        <w:t>, t</w:t>
      </w:r>
      <w:r w:rsidR="132C43DC">
        <w:t>he department chairperson shall:</w:t>
      </w:r>
    </w:p>
    <w:p w14:paraId="1D6149CB" w14:textId="58FEC608" w:rsidR="00582465" w:rsidRDefault="00582465" w:rsidP="00582465">
      <w:pPr>
        <w:pStyle w:val="ListParagraph"/>
        <w:numPr>
          <w:ilvl w:val="0"/>
          <w:numId w:val="18"/>
        </w:numPr>
      </w:pPr>
      <w:r>
        <w:t>Specify the number of potential evaluators to be suggested by the candidate</w:t>
      </w:r>
    </w:p>
    <w:p w14:paraId="410017AB" w14:textId="63685B78" w:rsidR="00582465" w:rsidRDefault="00582465" w:rsidP="00582465">
      <w:pPr>
        <w:pStyle w:val="ListParagraph"/>
        <w:numPr>
          <w:ilvl w:val="0"/>
          <w:numId w:val="18"/>
        </w:numPr>
      </w:pPr>
      <w:r>
        <w:t xml:space="preserve">Specify </w:t>
      </w:r>
      <w:r w:rsidR="006B0EE3">
        <w:t>a proportion or number of letters of reference to be solicited from persons suggested by the candidate</w:t>
      </w:r>
    </w:p>
    <w:p w14:paraId="3589E841" w14:textId="09311511" w:rsidR="006B0EE3" w:rsidRDefault="006B0EE3" w:rsidP="00582465">
      <w:pPr>
        <w:pStyle w:val="ListParagraph"/>
        <w:numPr>
          <w:ilvl w:val="0"/>
          <w:numId w:val="18"/>
        </w:numPr>
      </w:pPr>
      <w:r>
        <w:t>Determine which of the potential referees will be asked to provide letters of reference</w:t>
      </w:r>
    </w:p>
    <w:p w14:paraId="3B01D14B" w14:textId="4A20F744" w:rsidR="006B0EE3" w:rsidRDefault="006B0EE3" w:rsidP="00582465">
      <w:pPr>
        <w:pStyle w:val="ListParagraph"/>
        <w:numPr>
          <w:ilvl w:val="0"/>
          <w:numId w:val="18"/>
        </w:numPr>
      </w:pPr>
      <w:r>
        <w:t>Add names not on the candidate’s list</w:t>
      </w:r>
    </w:p>
    <w:p w14:paraId="09D30F1D" w14:textId="77777777" w:rsidR="00EC681F" w:rsidRDefault="0043520D" w:rsidP="0043520D">
      <w:r>
        <w:t xml:space="preserve">The process of soliciting letters of </w:t>
      </w:r>
      <w:r w:rsidR="00C07B4A">
        <w:t>reference must incorporate the following principles and procedures and must be applied uniformly to</w:t>
      </w:r>
      <w:r w:rsidR="00EC681F">
        <w:t xml:space="preserve"> all faculty in the unit.</w:t>
      </w:r>
    </w:p>
    <w:p w14:paraId="00EA2DB4" w14:textId="77777777" w:rsidR="00EC681F" w:rsidRDefault="00EC681F" w:rsidP="002C337E">
      <w:pPr>
        <w:keepNext/>
      </w:pPr>
      <w:r>
        <w:t>The request to a referee must include:</w:t>
      </w:r>
    </w:p>
    <w:p w14:paraId="6DBAD460" w14:textId="29E8F31C" w:rsidR="0043520D" w:rsidRDefault="00EC681F" w:rsidP="00EC681F">
      <w:pPr>
        <w:pStyle w:val="ListParagraph"/>
        <w:numPr>
          <w:ilvl w:val="0"/>
          <w:numId w:val="19"/>
        </w:numPr>
      </w:pPr>
      <w:r>
        <w:t>The unit’s statement on confidentiality</w:t>
      </w:r>
    </w:p>
    <w:p w14:paraId="68C350FC" w14:textId="32C60198" w:rsidR="00EC681F" w:rsidRDefault="000A7F58" w:rsidP="00EC681F">
      <w:pPr>
        <w:pStyle w:val="ListParagraph"/>
        <w:numPr>
          <w:ilvl w:val="0"/>
          <w:numId w:val="19"/>
        </w:numPr>
      </w:pPr>
      <w:r>
        <w:t>A request to disclose any potential conflicts of interest</w:t>
      </w:r>
    </w:p>
    <w:p w14:paraId="7137E627" w14:textId="7B84A934" w:rsidR="000A7F58" w:rsidRDefault="000A7F58" w:rsidP="00EC681F">
      <w:pPr>
        <w:pStyle w:val="ListParagraph"/>
        <w:numPr>
          <w:ilvl w:val="0"/>
          <w:numId w:val="19"/>
        </w:numPr>
      </w:pPr>
      <w:r>
        <w:t xml:space="preserve">A description of the candidate’s assignment, including, for example, the percentage of the appointment devoted to research/scholarly activity, </w:t>
      </w:r>
      <w:r w:rsidR="00EB7209">
        <w:t>teaching, service, etc.</w:t>
      </w:r>
    </w:p>
    <w:p w14:paraId="2B5C3497" w14:textId="6F67E2DC" w:rsidR="00EB7209" w:rsidRDefault="00EB7209" w:rsidP="00EC681F">
      <w:pPr>
        <w:pStyle w:val="ListParagraph"/>
        <w:numPr>
          <w:ilvl w:val="0"/>
          <w:numId w:val="19"/>
        </w:numPr>
      </w:pPr>
      <w:r>
        <w:t>A request to assess</w:t>
      </w:r>
    </w:p>
    <w:p w14:paraId="59A8A2BF" w14:textId="37348B14" w:rsidR="000B0DAF" w:rsidRDefault="00EB7209" w:rsidP="000B0DAF">
      <w:pPr>
        <w:pStyle w:val="ListParagraph"/>
        <w:numPr>
          <w:ilvl w:val="1"/>
          <w:numId w:val="19"/>
        </w:numPr>
      </w:pPr>
      <w:r>
        <w:t xml:space="preserve">The candidate in comparison to </w:t>
      </w:r>
      <w:r w:rsidR="000B0DAF">
        <w:t>others in his/her cohort nationally</w:t>
      </w:r>
    </w:p>
    <w:p w14:paraId="75C84E49" w14:textId="06B213B7" w:rsidR="000B0DAF" w:rsidRDefault="000B0DAF" w:rsidP="000B0DAF">
      <w:pPr>
        <w:pStyle w:val="ListParagraph"/>
        <w:numPr>
          <w:ilvl w:val="1"/>
          <w:numId w:val="19"/>
        </w:numPr>
      </w:pPr>
      <w:r>
        <w:t>The extent and quality of the scholarship of the candidate, including its contribution to the discipline</w:t>
      </w:r>
    </w:p>
    <w:p w14:paraId="0A9BFEBC" w14:textId="02314BCE" w:rsidR="000B0DAF" w:rsidRDefault="004B2988" w:rsidP="000B0DAF">
      <w:pPr>
        <w:pStyle w:val="ListParagraph"/>
        <w:numPr>
          <w:ilvl w:val="0"/>
          <w:numId w:val="19"/>
        </w:numPr>
      </w:pPr>
      <w:r>
        <w:t>The following additional resources</w:t>
      </w:r>
    </w:p>
    <w:p w14:paraId="3835DEF3" w14:textId="4DECD7B9" w:rsidR="004B2988" w:rsidRDefault="00EA432A" w:rsidP="004B2988">
      <w:pPr>
        <w:pStyle w:val="ListParagraph"/>
        <w:numPr>
          <w:ilvl w:val="1"/>
          <w:numId w:val="19"/>
        </w:numPr>
      </w:pPr>
      <w:r>
        <w:t>The c</w:t>
      </w:r>
      <w:r w:rsidR="004B2988">
        <w:t xml:space="preserve">urriculum </w:t>
      </w:r>
      <w:r>
        <w:t>v</w:t>
      </w:r>
      <w:r w:rsidR="004B2988">
        <w:t>itae</w:t>
      </w:r>
    </w:p>
    <w:p w14:paraId="525B8F89" w14:textId="3AE18E76" w:rsidR="004B2988" w:rsidRDefault="00795091" w:rsidP="004B2988">
      <w:pPr>
        <w:pStyle w:val="ListParagraph"/>
        <w:numPr>
          <w:ilvl w:val="1"/>
          <w:numId w:val="19"/>
        </w:numPr>
      </w:pPr>
      <w:r>
        <w:t xml:space="preserve">The </w:t>
      </w:r>
      <w:r w:rsidR="004B2988">
        <w:t>Reflective Essay</w:t>
      </w:r>
      <w:r w:rsidR="00764B52">
        <w:t xml:space="preserve"> </w:t>
      </w:r>
      <w:r>
        <w:t>(</w:t>
      </w:r>
      <w:r w:rsidR="00764B52">
        <w:t>and the COVID-19 Impact Statement if submitted as a separate document</w:t>
      </w:r>
      <w:r>
        <w:t>)</w:t>
      </w:r>
    </w:p>
    <w:p w14:paraId="7E91EAAA" w14:textId="40C97DEA" w:rsidR="06F8B1D1" w:rsidRDefault="004B2988" w:rsidP="00DB1DAB">
      <w:pPr>
        <w:pStyle w:val="ListParagraph"/>
        <w:numPr>
          <w:ilvl w:val="1"/>
          <w:numId w:val="19"/>
        </w:numPr>
      </w:pPr>
      <w:r>
        <w:t>A representative sample of the candidate’s scholarly work</w:t>
      </w:r>
      <w:r w:rsidR="00F36505">
        <w:t>; c</w:t>
      </w:r>
      <w:r w:rsidR="06F8B1D1">
        <w:t>andidates may also choose to submit evidence of quality of their work in teaching</w:t>
      </w:r>
      <w:r w:rsidR="3C54CE2A">
        <w:t xml:space="preserve"> </w:t>
      </w:r>
      <w:r w:rsidR="06F8B1D1">
        <w:t>and/or service</w:t>
      </w:r>
    </w:p>
    <w:p w14:paraId="55151ABC" w14:textId="58192E3F" w:rsidR="004B2988" w:rsidRPr="006C3E07" w:rsidRDefault="004B2988" w:rsidP="004B2988">
      <w:pPr>
        <w:pStyle w:val="ListParagraph"/>
        <w:numPr>
          <w:ilvl w:val="1"/>
          <w:numId w:val="19"/>
        </w:numPr>
      </w:pPr>
      <w:r>
        <w:t>The applicable promotion criteria</w:t>
      </w:r>
      <w:r w:rsidR="00F36505">
        <w:t xml:space="preserve"> (college and department)</w:t>
      </w:r>
    </w:p>
    <w:p w14:paraId="4152F43F" w14:textId="75DF9216" w:rsidR="007A6E56" w:rsidRPr="00246848" w:rsidRDefault="00856DC3" w:rsidP="00856DC3">
      <w:pPr>
        <w:pStyle w:val="Heading2"/>
      </w:pPr>
      <w:r>
        <w:t>College Requirements</w:t>
      </w:r>
      <w:r w:rsidR="002A51AC">
        <w:t xml:space="preserve"> for Promotion </w:t>
      </w:r>
      <w:r w:rsidR="007A6E56" w:rsidRPr="7D31C57E">
        <w:t>Tenure System</w:t>
      </w:r>
    </w:p>
    <w:p w14:paraId="6736C542" w14:textId="7C330C31" w:rsidR="0041079D" w:rsidRDefault="0041079D" w:rsidP="0041079D">
      <w:r>
        <w:t>For reappointment to the second probationary period, external letters of reference are not required.</w:t>
      </w:r>
    </w:p>
    <w:p w14:paraId="53D9BA62" w14:textId="176A5432" w:rsidR="007A6E56" w:rsidRPr="00246848" w:rsidRDefault="007A6E56" w:rsidP="00035BD5">
      <w:r>
        <w:t xml:space="preserve">Assistant Professor </w:t>
      </w:r>
      <w:r w:rsidR="00E6482C">
        <w:t>(or Associate Professor</w:t>
      </w:r>
      <w:r w:rsidR="684A2251">
        <w:t xml:space="preserve"> without tenure</w:t>
      </w:r>
      <w:r w:rsidR="00E6482C">
        <w:t xml:space="preserve">) </w:t>
      </w:r>
      <w:r>
        <w:t xml:space="preserve">to Associate Professor with </w:t>
      </w:r>
      <w:r w:rsidR="11EA6A4A">
        <w:t>t</w:t>
      </w:r>
      <w:r w:rsidR="25683783">
        <w:t>enure</w:t>
      </w:r>
    </w:p>
    <w:p w14:paraId="62D01718" w14:textId="77777777" w:rsidR="00A2658A" w:rsidRDefault="007A6E56" w:rsidP="00035BD5">
      <w:pPr>
        <w:pStyle w:val="ListParagraph"/>
        <w:numPr>
          <w:ilvl w:val="0"/>
          <w:numId w:val="11"/>
        </w:numPr>
      </w:pPr>
      <w:r w:rsidRPr="00246848">
        <w:t xml:space="preserve">Minimum of 4 and maximum of 6 external letters </w:t>
      </w:r>
    </w:p>
    <w:p w14:paraId="288223F0" w14:textId="4C10CC2D" w:rsidR="00DF708B" w:rsidRPr="00DF708B" w:rsidRDefault="00730AD7" w:rsidP="00035BD5">
      <w:pPr>
        <w:pStyle w:val="ListParagraph"/>
        <w:numPr>
          <w:ilvl w:val="0"/>
          <w:numId w:val="11"/>
        </w:numPr>
      </w:pPr>
      <w:r>
        <w:rPr>
          <w:rFonts w:ascii="Calibri" w:hAnsi="Calibri" w:cs="Calibri"/>
        </w:rPr>
        <w:t>Of the total number of letters submitted with the dossier, at least two letters should have been nominated by the chair independently from the candidate's recommendations</w:t>
      </w:r>
    </w:p>
    <w:p w14:paraId="0486E10D" w14:textId="09D9AF48" w:rsidR="007A6E56" w:rsidRPr="00246848" w:rsidRDefault="00E93067" w:rsidP="00035BD5">
      <w:pPr>
        <w:pStyle w:val="ListParagraph"/>
        <w:numPr>
          <w:ilvl w:val="0"/>
          <w:numId w:val="11"/>
        </w:numPr>
      </w:pPr>
      <w:r w:rsidRPr="6569A996">
        <w:rPr>
          <w:rFonts w:eastAsia="Times New Roman" w:cs="Times New Roman"/>
        </w:rPr>
        <w:t xml:space="preserve">Letters must come from reviewers </w:t>
      </w:r>
      <w:r w:rsidR="00EA432A">
        <w:rPr>
          <w:rFonts w:eastAsia="Times New Roman" w:cs="Times New Roman"/>
        </w:rPr>
        <w:t xml:space="preserve">in the tenure system </w:t>
      </w:r>
      <w:r w:rsidRPr="6569A996">
        <w:rPr>
          <w:rFonts w:eastAsia="Times New Roman" w:cs="Times New Roman"/>
        </w:rPr>
        <w:t xml:space="preserve">who hold </w:t>
      </w:r>
      <w:r w:rsidR="004611ED">
        <w:rPr>
          <w:rFonts w:eastAsia="Times New Roman" w:cs="Times New Roman"/>
        </w:rPr>
        <w:t xml:space="preserve">the </w:t>
      </w:r>
      <w:r w:rsidRPr="6569A996">
        <w:rPr>
          <w:rFonts w:eastAsia="Times New Roman" w:cs="Times New Roman"/>
        </w:rPr>
        <w:t xml:space="preserve">rank of </w:t>
      </w:r>
      <w:r w:rsidR="00F34C46">
        <w:rPr>
          <w:rFonts w:eastAsia="Times New Roman" w:cs="Times New Roman"/>
        </w:rPr>
        <w:t>t</w:t>
      </w:r>
      <w:r w:rsidRPr="6569A996">
        <w:rPr>
          <w:rFonts w:eastAsia="Times New Roman" w:cs="Times New Roman"/>
        </w:rPr>
        <w:t>enure</w:t>
      </w:r>
      <w:r w:rsidR="120642A0" w:rsidRPr="6569A996">
        <w:rPr>
          <w:rFonts w:eastAsia="Times New Roman" w:cs="Times New Roman"/>
        </w:rPr>
        <w:t>d</w:t>
      </w:r>
      <w:r w:rsidRPr="6569A996">
        <w:rPr>
          <w:rFonts w:eastAsia="Times New Roman" w:cs="Times New Roman"/>
        </w:rPr>
        <w:t xml:space="preserve"> Associate Professor or higher</w:t>
      </w:r>
    </w:p>
    <w:p w14:paraId="4574618D" w14:textId="1ED8FCE7" w:rsidR="007A6E56" w:rsidRPr="00246848" w:rsidRDefault="007A6E56" w:rsidP="00035BD5">
      <w:r w:rsidRPr="00246848">
        <w:t xml:space="preserve">Associate Professor </w:t>
      </w:r>
      <w:r w:rsidR="00161C24">
        <w:t xml:space="preserve">with </w:t>
      </w:r>
      <w:r w:rsidR="5918CCB8">
        <w:t>t</w:t>
      </w:r>
      <w:r w:rsidR="7F870BFB">
        <w:t>enure</w:t>
      </w:r>
      <w:r w:rsidR="00161C24">
        <w:t xml:space="preserve"> </w:t>
      </w:r>
      <w:r w:rsidRPr="00246848">
        <w:t>to Professor</w:t>
      </w:r>
    </w:p>
    <w:p w14:paraId="1CCF300C" w14:textId="77777777" w:rsidR="007A6E56" w:rsidRPr="00246848" w:rsidRDefault="007A6E56" w:rsidP="00035BD5">
      <w:pPr>
        <w:pStyle w:val="ListParagraph"/>
        <w:numPr>
          <w:ilvl w:val="0"/>
          <w:numId w:val="12"/>
        </w:numPr>
      </w:pPr>
      <w:r w:rsidRPr="00246848">
        <w:t xml:space="preserve">Minimum of 4 and maximum of 6 external letters </w:t>
      </w:r>
    </w:p>
    <w:p w14:paraId="7EC6F136" w14:textId="3B75B443" w:rsidR="00DF708B" w:rsidRPr="00DF708B" w:rsidRDefault="00DF708B" w:rsidP="00035BD5">
      <w:pPr>
        <w:pStyle w:val="ListParagraph"/>
        <w:numPr>
          <w:ilvl w:val="0"/>
          <w:numId w:val="12"/>
        </w:numPr>
      </w:pPr>
      <w:r>
        <w:rPr>
          <w:rFonts w:ascii="Calibri" w:hAnsi="Calibri" w:cs="Calibri"/>
        </w:rPr>
        <w:t>Of the total number of letters submitted with the dossier, at least two letters should have been nominated by the chair independently from the candidate's recommendations</w:t>
      </w:r>
    </w:p>
    <w:p w14:paraId="5E504E37" w14:textId="61EAA325" w:rsidR="007A6E56" w:rsidRPr="00246848" w:rsidRDefault="00E93067" w:rsidP="00035BD5">
      <w:pPr>
        <w:pStyle w:val="ListParagraph"/>
        <w:numPr>
          <w:ilvl w:val="0"/>
          <w:numId w:val="12"/>
        </w:numPr>
      </w:pPr>
      <w:r w:rsidRPr="6569A996">
        <w:rPr>
          <w:rFonts w:eastAsia="Times New Roman" w:cs="Times New Roman"/>
        </w:rPr>
        <w:t>Letters must come from reviewers</w:t>
      </w:r>
      <w:r w:rsidR="00EA432A">
        <w:rPr>
          <w:rFonts w:eastAsia="Times New Roman" w:cs="Times New Roman"/>
        </w:rPr>
        <w:t xml:space="preserve"> in the tenure system</w:t>
      </w:r>
      <w:r w:rsidRPr="6569A996">
        <w:rPr>
          <w:rFonts w:eastAsia="Times New Roman" w:cs="Times New Roman"/>
        </w:rPr>
        <w:t xml:space="preserve"> who hold </w:t>
      </w:r>
      <w:r w:rsidR="004611ED">
        <w:rPr>
          <w:rFonts w:eastAsia="Times New Roman" w:cs="Times New Roman"/>
        </w:rPr>
        <w:t xml:space="preserve">the </w:t>
      </w:r>
      <w:r w:rsidRPr="6569A996">
        <w:rPr>
          <w:rFonts w:eastAsia="Times New Roman" w:cs="Times New Roman"/>
        </w:rPr>
        <w:t xml:space="preserve">rank of </w:t>
      </w:r>
      <w:r w:rsidR="4214BF22" w:rsidRPr="240F0040">
        <w:rPr>
          <w:rFonts w:eastAsia="Times New Roman" w:cs="Times New Roman"/>
        </w:rPr>
        <w:t>t</w:t>
      </w:r>
      <w:r w:rsidR="671BCEFD" w:rsidRPr="240F0040">
        <w:rPr>
          <w:rFonts w:eastAsia="Times New Roman" w:cs="Times New Roman"/>
        </w:rPr>
        <w:t>enure</w:t>
      </w:r>
      <w:r w:rsidR="57D2C7AF" w:rsidRPr="240F0040">
        <w:rPr>
          <w:rFonts w:eastAsia="Times New Roman" w:cs="Times New Roman"/>
        </w:rPr>
        <w:t>d</w:t>
      </w:r>
      <w:r w:rsidRPr="6569A996">
        <w:rPr>
          <w:rFonts w:eastAsia="Times New Roman" w:cs="Times New Roman"/>
        </w:rPr>
        <w:t xml:space="preserve"> Professor</w:t>
      </w:r>
    </w:p>
    <w:p w14:paraId="4196113A" w14:textId="77777777" w:rsidR="00AC2527" w:rsidRDefault="0018727D" w:rsidP="0041079D">
      <w:pPr>
        <w:pStyle w:val="Heading2"/>
      </w:pPr>
      <w:r w:rsidRPr="7D31C57E">
        <w:t>Research System</w:t>
      </w:r>
      <w:r w:rsidRPr="00246848">
        <w:t xml:space="preserve"> </w:t>
      </w:r>
    </w:p>
    <w:p w14:paraId="30349731" w14:textId="282D28C9" w:rsidR="00706B4C" w:rsidRDefault="00706B4C" w:rsidP="00AC2527">
      <w:r>
        <w:t xml:space="preserve">For reappointment in this system, letters are not required. </w:t>
      </w:r>
    </w:p>
    <w:p w14:paraId="654C137C" w14:textId="6823605C" w:rsidR="00AC2527" w:rsidRPr="00246848" w:rsidRDefault="00AC2527" w:rsidP="00AC2527">
      <w:r>
        <w:lastRenderedPageBreak/>
        <w:t>Assistant Professor</w:t>
      </w:r>
      <w:r w:rsidR="5CF42277">
        <w:t>-</w:t>
      </w:r>
      <w:r>
        <w:t>Research to Associate Professor</w:t>
      </w:r>
      <w:r w:rsidR="59CFAC77">
        <w:t>-</w:t>
      </w:r>
      <w:r>
        <w:t>Research</w:t>
      </w:r>
    </w:p>
    <w:p w14:paraId="32945630" w14:textId="77777777" w:rsidR="00AC2527" w:rsidRDefault="00AC2527" w:rsidP="00AC2527">
      <w:pPr>
        <w:pStyle w:val="ListParagraph"/>
        <w:numPr>
          <w:ilvl w:val="0"/>
          <w:numId w:val="11"/>
        </w:numPr>
      </w:pPr>
      <w:r w:rsidRPr="00246848">
        <w:t xml:space="preserve">Minimum of 4 and maximum of 6 external letters </w:t>
      </w:r>
    </w:p>
    <w:p w14:paraId="7FBB369E" w14:textId="40590CCF" w:rsidR="00AC2527" w:rsidRPr="00E93067" w:rsidRDefault="00FB7815" w:rsidP="00AC2527">
      <w:pPr>
        <w:pStyle w:val="ListParagraph"/>
        <w:numPr>
          <w:ilvl w:val="0"/>
          <w:numId w:val="11"/>
        </w:numPr>
      </w:pPr>
      <w:r>
        <w:rPr>
          <w:rFonts w:ascii="Calibri" w:hAnsi="Calibri" w:cs="Calibri"/>
        </w:rPr>
        <w:t>Of the total number of letters submitted with the dossier, at least two letters should have been nominated by the chair independently from the candidate's recommendations</w:t>
      </w:r>
    </w:p>
    <w:p w14:paraId="4C2B3AAB" w14:textId="6C9EC67A" w:rsidR="00AC2527" w:rsidRPr="00246848" w:rsidRDefault="00AC2527" w:rsidP="00AC2527">
      <w:pPr>
        <w:pStyle w:val="ListParagraph"/>
        <w:numPr>
          <w:ilvl w:val="0"/>
          <w:numId w:val="11"/>
        </w:numPr>
      </w:pPr>
      <w:r w:rsidRPr="4C306735">
        <w:rPr>
          <w:rFonts w:eastAsia="Times New Roman" w:cs="Times New Roman"/>
        </w:rPr>
        <w:t>Letters must come from reviewers who hold rank of Associate Professor or higher</w:t>
      </w:r>
    </w:p>
    <w:p w14:paraId="317681EC" w14:textId="0B9E84FC" w:rsidR="00AC2527" w:rsidRPr="00246848" w:rsidRDefault="00AC2527" w:rsidP="00AC2527">
      <w:r>
        <w:t>Associate Professor</w:t>
      </w:r>
      <w:r w:rsidR="11E537B6">
        <w:t>-</w:t>
      </w:r>
      <w:r>
        <w:t>Research to Professor</w:t>
      </w:r>
      <w:r w:rsidR="5711BE35">
        <w:t>-</w:t>
      </w:r>
      <w:r>
        <w:t>Research</w:t>
      </w:r>
    </w:p>
    <w:p w14:paraId="2A62FF5F" w14:textId="77777777" w:rsidR="00AC2527" w:rsidRPr="00246848" w:rsidRDefault="00AC2527" w:rsidP="00AC2527">
      <w:pPr>
        <w:pStyle w:val="ListParagraph"/>
        <w:numPr>
          <w:ilvl w:val="0"/>
          <w:numId w:val="12"/>
        </w:numPr>
      </w:pPr>
      <w:r w:rsidRPr="00246848">
        <w:t xml:space="preserve">Minimum of 4 and maximum of 6 external letters </w:t>
      </w:r>
    </w:p>
    <w:p w14:paraId="32EBA1AD" w14:textId="2C0AA5D8" w:rsidR="00AC2527" w:rsidRPr="00035BD5" w:rsidRDefault="00FB7815" w:rsidP="00AC2527">
      <w:pPr>
        <w:pStyle w:val="ListParagraph"/>
        <w:numPr>
          <w:ilvl w:val="0"/>
          <w:numId w:val="12"/>
        </w:numPr>
        <w:rPr>
          <w:rFonts w:eastAsia="Times New Roman" w:cs="Times New Roman"/>
        </w:rPr>
      </w:pPr>
      <w:r>
        <w:rPr>
          <w:rFonts w:ascii="Calibri" w:hAnsi="Calibri" w:cs="Calibri"/>
        </w:rPr>
        <w:t>Of the total number of letters submitted with the dossier, at least two letters should have been nominated by the chair independently from the candidate's recommendations</w:t>
      </w:r>
    </w:p>
    <w:p w14:paraId="14A62C3D" w14:textId="1A8C2AEA" w:rsidR="00AC2527" w:rsidRPr="00246848" w:rsidRDefault="00AC2527" w:rsidP="00AC2527">
      <w:pPr>
        <w:pStyle w:val="ListParagraph"/>
        <w:numPr>
          <w:ilvl w:val="0"/>
          <w:numId w:val="12"/>
        </w:numPr>
      </w:pPr>
      <w:r w:rsidRPr="00035BD5">
        <w:rPr>
          <w:rFonts w:eastAsia="Times New Roman" w:cs="Times New Roman"/>
        </w:rPr>
        <w:t>Letters must come from reviewers who hold rank of Professor</w:t>
      </w:r>
    </w:p>
    <w:p w14:paraId="2F61378B" w14:textId="7C20A3C1" w:rsidR="004F4658" w:rsidRDefault="004F4658" w:rsidP="004F4658">
      <w:pPr>
        <w:pStyle w:val="Heading2"/>
      </w:pPr>
      <w:r>
        <w:t xml:space="preserve">Henry Ford Health Research System </w:t>
      </w:r>
    </w:p>
    <w:p w14:paraId="1E23B32A" w14:textId="0577C983" w:rsidR="00055017" w:rsidRDefault="00055017" w:rsidP="004F4658">
      <w:r>
        <w:t>For reappointment in this system, letters are not required.</w:t>
      </w:r>
    </w:p>
    <w:p w14:paraId="73F469A2" w14:textId="689134DD" w:rsidR="004F4658" w:rsidRPr="00246848" w:rsidRDefault="004F4658" w:rsidP="57262608">
      <w:pPr>
        <w:rPr>
          <w:i/>
          <w:iCs/>
        </w:rPr>
      </w:pPr>
      <w:r>
        <w:t>Assistant Professor-Research to Associate Professor-Research</w:t>
      </w:r>
      <w:r w:rsidR="00EB25F4">
        <w:t xml:space="preserve"> </w:t>
      </w:r>
    </w:p>
    <w:p w14:paraId="3E94ED17" w14:textId="6BA05A49" w:rsidR="004F4658" w:rsidRDefault="24140E81" w:rsidP="0CE6A936">
      <w:pPr>
        <w:pStyle w:val="ListParagraph"/>
        <w:numPr>
          <w:ilvl w:val="0"/>
          <w:numId w:val="1"/>
        </w:numPr>
      </w:pPr>
      <w:r>
        <w:t>Minimum of 4 and maximum of 6 external letters</w:t>
      </w:r>
    </w:p>
    <w:p w14:paraId="1B24257C" w14:textId="334B684F" w:rsidR="004F4658" w:rsidRDefault="270EDDA3" w:rsidP="1FD06F0C">
      <w:pPr>
        <w:pStyle w:val="ListParagraph"/>
        <w:numPr>
          <w:ilvl w:val="0"/>
          <w:numId w:val="1"/>
        </w:numPr>
        <w:rPr>
          <w:rFonts w:ascii="Segoe UI" w:eastAsia="Segoe UI" w:hAnsi="Segoe UI" w:cs="Segoe UI"/>
          <w:color w:val="000000" w:themeColor="text1"/>
          <w:sz w:val="18"/>
          <w:szCs w:val="18"/>
        </w:rPr>
      </w:pPr>
      <w:r>
        <w:t xml:space="preserve">Reviewers may not include </w:t>
      </w:r>
      <w:r w:rsidR="54D06768">
        <w:t xml:space="preserve">dissertation advisors, postdoc advisors, or </w:t>
      </w:r>
      <w:r>
        <w:t>those</w:t>
      </w:r>
      <w:r w:rsidR="5ECE4A72">
        <w:t xml:space="preserve"> with whom the candidate has published within the past three</w:t>
      </w:r>
      <w:r w:rsidR="172C568D">
        <w:t xml:space="preserve"> </w:t>
      </w:r>
      <w:r w:rsidR="5ECE4A72">
        <w:t>years</w:t>
      </w:r>
      <w:r w:rsidR="6F10363F">
        <w:t xml:space="preserve"> </w:t>
      </w:r>
    </w:p>
    <w:p w14:paraId="7C510253" w14:textId="3EC1F134" w:rsidR="60064AE2" w:rsidRDefault="60064AE2" w:rsidP="0CE6A936">
      <w:pPr>
        <w:pStyle w:val="ListParagraph"/>
        <w:numPr>
          <w:ilvl w:val="0"/>
          <w:numId w:val="11"/>
        </w:numPr>
        <w:rPr>
          <w:rFonts w:eastAsia="Times New Roman" w:cs="Times New Roman"/>
        </w:rPr>
      </w:pPr>
      <w:r w:rsidRPr="1367AC7C">
        <w:rPr>
          <w:rFonts w:eastAsia="Times New Roman" w:cs="Times New Roman"/>
        </w:rPr>
        <w:t>Letters must come from reviewer</w:t>
      </w:r>
      <w:r w:rsidR="7A96A4E4" w:rsidRPr="1367AC7C">
        <w:rPr>
          <w:rFonts w:eastAsia="Times New Roman" w:cs="Times New Roman"/>
        </w:rPr>
        <w:t xml:space="preserve">s </w:t>
      </w:r>
      <w:r w:rsidRPr="1367AC7C">
        <w:rPr>
          <w:rFonts w:eastAsia="Times New Roman" w:cs="Times New Roman"/>
        </w:rPr>
        <w:t>who hold rank of Associate Professor</w:t>
      </w:r>
      <w:r w:rsidR="6E1FDBA0" w:rsidRPr="1367AC7C">
        <w:rPr>
          <w:rFonts w:eastAsia="Times New Roman" w:cs="Times New Roman"/>
        </w:rPr>
        <w:t xml:space="preserve"> or </w:t>
      </w:r>
      <w:r w:rsidR="1AFDB7D8" w:rsidRPr="1367AC7C">
        <w:rPr>
          <w:rFonts w:eastAsia="Times New Roman" w:cs="Times New Roman"/>
        </w:rPr>
        <w:t>higher</w:t>
      </w:r>
    </w:p>
    <w:p w14:paraId="26DA3A0C" w14:textId="70725463" w:rsidR="30A07497" w:rsidRDefault="30A07497">
      <w:r>
        <w:t>Associate Professor</w:t>
      </w:r>
      <w:r w:rsidR="002A51AC">
        <w:t>-Research</w:t>
      </w:r>
      <w:r>
        <w:t xml:space="preserve"> to Professor</w:t>
      </w:r>
      <w:r w:rsidR="002A51AC">
        <w:t>-Research</w:t>
      </w:r>
    </w:p>
    <w:p w14:paraId="2B8C70C2" w14:textId="3B829336" w:rsidR="16B5FE38" w:rsidRDefault="16B5FE38" w:rsidP="0CE6A936">
      <w:pPr>
        <w:pStyle w:val="ListParagraph"/>
        <w:numPr>
          <w:ilvl w:val="0"/>
          <w:numId w:val="11"/>
        </w:numPr>
      </w:pPr>
      <w:r>
        <w:t>Minimum of 4 and maximum of 6 external letters</w:t>
      </w:r>
    </w:p>
    <w:p w14:paraId="607C1455" w14:textId="665244DB" w:rsidR="74B0C439" w:rsidRDefault="15C07454" w:rsidP="0CE6A936">
      <w:pPr>
        <w:pStyle w:val="ListParagraph"/>
        <w:numPr>
          <w:ilvl w:val="0"/>
          <w:numId w:val="11"/>
        </w:numPr>
        <w:rPr>
          <w:rFonts w:eastAsia="Times New Roman" w:cs="Times New Roman"/>
        </w:rPr>
      </w:pPr>
      <w:r>
        <w:t xml:space="preserve">Reviewers may not include </w:t>
      </w:r>
      <w:r w:rsidR="13C93623">
        <w:t xml:space="preserve">dissertation advisors, postdoc advisors, or </w:t>
      </w:r>
      <w:r>
        <w:t xml:space="preserve">those </w:t>
      </w:r>
      <w:r w:rsidR="0D3439F0">
        <w:t>with whom</w:t>
      </w:r>
      <w:r w:rsidR="7F3E0869">
        <w:t xml:space="preserve"> </w:t>
      </w:r>
      <w:r w:rsidR="0D3439F0">
        <w:t>the candidate has published within the past three years</w:t>
      </w:r>
    </w:p>
    <w:p w14:paraId="69904F67" w14:textId="6BA33EB4" w:rsidR="74B0C439" w:rsidRDefault="7D0896F1" w:rsidP="0CE6A936">
      <w:pPr>
        <w:pStyle w:val="ListParagraph"/>
        <w:numPr>
          <w:ilvl w:val="0"/>
          <w:numId w:val="11"/>
        </w:numPr>
        <w:rPr>
          <w:rFonts w:eastAsia="Times New Roman" w:cs="Times New Roman"/>
        </w:rPr>
      </w:pPr>
      <w:r w:rsidRPr="1FD06F0C">
        <w:rPr>
          <w:rFonts w:eastAsia="Times New Roman" w:cs="Times New Roman"/>
        </w:rPr>
        <w:t>Letters must come from reviewers who hold rank of Professor</w:t>
      </w:r>
    </w:p>
    <w:p w14:paraId="49D57F5A" w14:textId="45FBD117" w:rsidR="007A6E56" w:rsidRPr="00246848" w:rsidRDefault="007A6E56" w:rsidP="00856DC3">
      <w:pPr>
        <w:pStyle w:val="Heading2"/>
      </w:pPr>
      <w:r w:rsidRPr="00246848">
        <w:t>Health Programs, Fixed Term, and No</w:t>
      </w:r>
      <w:r w:rsidR="003319A4">
        <w:t>n-Prefix Community Based</w:t>
      </w:r>
    </w:p>
    <w:p w14:paraId="24F5B470" w14:textId="77777777" w:rsidR="00706B4C" w:rsidRDefault="00706B4C" w:rsidP="00035BD5">
      <w:r>
        <w:t>For reappointment in these systems, letters are not required.</w:t>
      </w:r>
    </w:p>
    <w:p w14:paraId="36869B2C" w14:textId="39524A35" w:rsidR="007A6E56" w:rsidRPr="00246848" w:rsidRDefault="007A6E56" w:rsidP="00035BD5">
      <w:r w:rsidRPr="00246848">
        <w:t xml:space="preserve">Assistant Professor to Associate Professor </w:t>
      </w:r>
    </w:p>
    <w:p w14:paraId="3EFBAAAC" w14:textId="77777777" w:rsidR="00E8339E" w:rsidRDefault="007B0F43" w:rsidP="007B0F43">
      <w:pPr>
        <w:pStyle w:val="ListParagraph"/>
        <w:numPr>
          <w:ilvl w:val="0"/>
          <w:numId w:val="13"/>
        </w:numPr>
      </w:pPr>
      <w:r w:rsidRPr="00246848">
        <w:t>Minimum of 4 and maximum of 6 letters</w:t>
      </w:r>
    </w:p>
    <w:p w14:paraId="41E84F4E" w14:textId="77777777" w:rsidR="0040586C" w:rsidRDefault="008D35F7" w:rsidP="00E8339E">
      <w:pPr>
        <w:pStyle w:val="ListParagraph"/>
        <w:numPr>
          <w:ilvl w:val="1"/>
          <w:numId w:val="13"/>
        </w:numPr>
      </w:pPr>
      <w:r>
        <w:t xml:space="preserve">At least one letter must be </w:t>
      </w:r>
      <w:r w:rsidR="0040586C">
        <w:t>external</w:t>
      </w:r>
    </w:p>
    <w:p w14:paraId="6EAFF0AA" w14:textId="41CAD285" w:rsidR="007B0F43" w:rsidRDefault="0044464C" w:rsidP="00E8339E">
      <w:pPr>
        <w:pStyle w:val="ListParagraph"/>
        <w:numPr>
          <w:ilvl w:val="1"/>
          <w:numId w:val="13"/>
        </w:numPr>
      </w:pPr>
      <w:r>
        <w:t>Other</w:t>
      </w:r>
      <w:r w:rsidR="000930F9">
        <w:t xml:space="preserve"> letters may be internal or external</w:t>
      </w:r>
      <w:r w:rsidR="007B0F43" w:rsidRPr="00246848">
        <w:t xml:space="preserve"> </w:t>
      </w:r>
    </w:p>
    <w:p w14:paraId="6EB08937" w14:textId="77777777" w:rsidR="007B0F43" w:rsidRPr="000930F9" w:rsidRDefault="007B0F43" w:rsidP="007B0F43">
      <w:pPr>
        <w:pStyle w:val="ListParagraph"/>
        <w:numPr>
          <w:ilvl w:val="0"/>
          <w:numId w:val="13"/>
        </w:numPr>
      </w:pPr>
      <w:r>
        <w:rPr>
          <w:rFonts w:ascii="Calibri" w:hAnsi="Calibri" w:cs="Calibri"/>
        </w:rPr>
        <w:t>Of the total number of letters submitted with the dossier, at least two letters should have been nominated by the chair independently from the candidate's recommendations</w:t>
      </w:r>
    </w:p>
    <w:p w14:paraId="6ECA1F16" w14:textId="71E34819" w:rsidR="00011826" w:rsidRPr="00DF708B" w:rsidRDefault="0020695B" w:rsidP="006E7F9D">
      <w:pPr>
        <w:pStyle w:val="ListParagraph"/>
        <w:numPr>
          <w:ilvl w:val="1"/>
          <w:numId w:val="13"/>
        </w:numPr>
      </w:pPr>
      <w:r>
        <w:rPr>
          <w:rFonts w:ascii="Calibri" w:hAnsi="Calibri" w:cs="Calibri"/>
        </w:rPr>
        <w:t xml:space="preserve">At least one of the two letters nominated by the chair </w:t>
      </w:r>
      <w:r w:rsidR="00011826">
        <w:rPr>
          <w:rFonts w:ascii="Calibri" w:hAnsi="Calibri" w:cs="Calibri"/>
        </w:rPr>
        <w:t>must be external</w:t>
      </w:r>
    </w:p>
    <w:p w14:paraId="690E7E36" w14:textId="77777777" w:rsidR="00F35F65" w:rsidRDefault="00F35F65" w:rsidP="00035BD5">
      <w:pPr>
        <w:pStyle w:val="ListParagraph"/>
        <w:numPr>
          <w:ilvl w:val="0"/>
          <w:numId w:val="13"/>
        </w:numPr>
      </w:pPr>
      <w:r w:rsidRPr="4C306735">
        <w:rPr>
          <w:rFonts w:eastAsia="Times New Roman" w:cs="Times New Roman"/>
        </w:rPr>
        <w:t>Letters must come from reviewers who hold rank of Associate Professor or higher</w:t>
      </w:r>
      <w:r>
        <w:t xml:space="preserve"> </w:t>
      </w:r>
    </w:p>
    <w:p w14:paraId="2515FB3B" w14:textId="77777777" w:rsidR="00342E36" w:rsidRDefault="00342E36" w:rsidP="00342E36">
      <w:pPr>
        <w:pStyle w:val="ListParagraph"/>
        <w:numPr>
          <w:ilvl w:val="0"/>
          <w:numId w:val="13"/>
        </w:numPr>
      </w:pPr>
      <w:r>
        <w:t xml:space="preserve">External letters </w:t>
      </w:r>
    </w:p>
    <w:p w14:paraId="5753C021" w14:textId="7C912196" w:rsidR="00342E36" w:rsidRDefault="00342E36" w:rsidP="00342E36">
      <w:pPr>
        <w:pStyle w:val="ListParagraph"/>
        <w:numPr>
          <w:ilvl w:val="1"/>
          <w:numId w:val="13"/>
        </w:numPr>
      </w:pPr>
      <w:r>
        <w:t xml:space="preserve">For </w:t>
      </w:r>
      <w:r w:rsidR="00866155">
        <w:t>health programs and fixed term</w:t>
      </w:r>
      <w:r>
        <w:t xml:space="preserve"> faculty, external letters must be </w:t>
      </w:r>
      <w:r w:rsidR="00B81C1C">
        <w:t xml:space="preserve">from reviewers </w:t>
      </w:r>
      <w:r>
        <w:t xml:space="preserve">outside of the MSU appointment system. </w:t>
      </w:r>
    </w:p>
    <w:p w14:paraId="42FE8695" w14:textId="56353622" w:rsidR="00342E36" w:rsidRDefault="00342E36" w:rsidP="00342E36">
      <w:pPr>
        <w:pStyle w:val="ListParagraph"/>
        <w:numPr>
          <w:ilvl w:val="1"/>
          <w:numId w:val="13"/>
        </w:numPr>
      </w:pPr>
      <w:r>
        <w:t xml:space="preserve">For non-prefix community-based faculty, external letters must be </w:t>
      </w:r>
      <w:r w:rsidR="00B81C1C">
        <w:t xml:space="preserve">from reviewers </w:t>
      </w:r>
      <w:r>
        <w:t xml:space="preserve">outside of MSU appointment system and outside the appointment system of the applicant’s primary employer. </w:t>
      </w:r>
    </w:p>
    <w:p w14:paraId="397DDEBE" w14:textId="77777777" w:rsidR="00342E36" w:rsidRDefault="00342E36" w:rsidP="00342E36">
      <w:pPr>
        <w:pStyle w:val="ListParagraph"/>
        <w:numPr>
          <w:ilvl w:val="0"/>
          <w:numId w:val="13"/>
        </w:numPr>
      </w:pPr>
      <w:r>
        <w:t xml:space="preserve">Internal letters </w:t>
      </w:r>
    </w:p>
    <w:p w14:paraId="2CD6E5FB" w14:textId="6BC93E7E" w:rsidR="00342E36" w:rsidRDefault="00342E36" w:rsidP="00342E36">
      <w:pPr>
        <w:pStyle w:val="ListParagraph"/>
        <w:numPr>
          <w:ilvl w:val="1"/>
          <w:numId w:val="13"/>
        </w:numPr>
      </w:pPr>
      <w:r>
        <w:t xml:space="preserve">For </w:t>
      </w:r>
      <w:r w:rsidR="00866155">
        <w:t>health programs and fixed term</w:t>
      </w:r>
      <w:r>
        <w:t xml:space="preserve"> faculty, internal letters are from faculty in the University who are knowledgeable in the candidate’s particular field and expertise </w:t>
      </w:r>
    </w:p>
    <w:p w14:paraId="74A7FEB9" w14:textId="02D8BB3C" w:rsidR="00E16BE2" w:rsidRDefault="00342E36" w:rsidP="0044464C">
      <w:pPr>
        <w:pStyle w:val="ListParagraph"/>
        <w:numPr>
          <w:ilvl w:val="1"/>
          <w:numId w:val="13"/>
        </w:numPr>
      </w:pPr>
      <w:r>
        <w:t xml:space="preserve">For non-prefix community-based faculty, internal letters can be </w:t>
      </w:r>
      <w:r w:rsidR="00B81C1C">
        <w:t xml:space="preserve">from </w:t>
      </w:r>
      <w:r>
        <w:t>faculty in the university or appropriately ranked faculty at in the applicant’s primary employer.</w:t>
      </w:r>
    </w:p>
    <w:p w14:paraId="640DE746" w14:textId="77777777" w:rsidR="007A6E56" w:rsidRPr="00246848" w:rsidRDefault="007A6E56" w:rsidP="00035BD5">
      <w:r w:rsidRPr="00246848">
        <w:lastRenderedPageBreak/>
        <w:t xml:space="preserve">Associate Professor to Professor </w:t>
      </w:r>
    </w:p>
    <w:p w14:paraId="1AE197FB" w14:textId="77777777" w:rsidR="006C4B33" w:rsidRDefault="007028F9" w:rsidP="007028F9">
      <w:pPr>
        <w:pStyle w:val="ListParagraph"/>
        <w:numPr>
          <w:ilvl w:val="0"/>
          <w:numId w:val="14"/>
        </w:numPr>
      </w:pPr>
      <w:r w:rsidRPr="00246848">
        <w:t>Minimum of 4 and maximum of 6 letters</w:t>
      </w:r>
    </w:p>
    <w:p w14:paraId="5FE760CD" w14:textId="77777777" w:rsidR="00035C1D" w:rsidRDefault="00035C1D" w:rsidP="006C4B33">
      <w:pPr>
        <w:pStyle w:val="ListParagraph"/>
        <w:numPr>
          <w:ilvl w:val="1"/>
          <w:numId w:val="14"/>
        </w:numPr>
      </w:pPr>
      <w:r>
        <w:t>At least two letters must be external</w:t>
      </w:r>
    </w:p>
    <w:p w14:paraId="5A873298" w14:textId="34AFFEA7" w:rsidR="007028F9" w:rsidRDefault="00035C1D" w:rsidP="006C4B33">
      <w:pPr>
        <w:pStyle w:val="ListParagraph"/>
        <w:numPr>
          <w:ilvl w:val="1"/>
          <w:numId w:val="14"/>
        </w:numPr>
      </w:pPr>
      <w:r>
        <w:t>Other letters may be internal or external</w:t>
      </w:r>
      <w:r w:rsidR="007028F9" w:rsidRPr="00246848">
        <w:t xml:space="preserve"> </w:t>
      </w:r>
    </w:p>
    <w:p w14:paraId="0FACCCDC" w14:textId="77777777" w:rsidR="007028F9" w:rsidRPr="00F003A3" w:rsidRDefault="007028F9" w:rsidP="007028F9">
      <w:pPr>
        <w:pStyle w:val="ListParagraph"/>
        <w:numPr>
          <w:ilvl w:val="0"/>
          <w:numId w:val="14"/>
        </w:numPr>
      </w:pPr>
      <w:r>
        <w:rPr>
          <w:rFonts w:ascii="Calibri" w:hAnsi="Calibri" w:cs="Calibri"/>
        </w:rPr>
        <w:t>Of the total number of letters submitted with the dossier, at least two letters should have been nominated by the chair independently from the candidate's recommendations</w:t>
      </w:r>
    </w:p>
    <w:p w14:paraId="50BD427C" w14:textId="4A1F99EA" w:rsidR="00F003A3" w:rsidRPr="00DF708B" w:rsidRDefault="00F003A3" w:rsidP="00F003A3">
      <w:pPr>
        <w:pStyle w:val="ListParagraph"/>
        <w:numPr>
          <w:ilvl w:val="1"/>
          <w:numId w:val="14"/>
        </w:numPr>
      </w:pPr>
      <w:r>
        <w:rPr>
          <w:rFonts w:ascii="Calibri" w:hAnsi="Calibri" w:cs="Calibri"/>
        </w:rPr>
        <w:t xml:space="preserve">At least one of the two letters nominated by the chair must be </w:t>
      </w:r>
      <w:r w:rsidR="00DB5D8D">
        <w:rPr>
          <w:rFonts w:ascii="Calibri" w:hAnsi="Calibri" w:cs="Calibri"/>
        </w:rPr>
        <w:t>external</w:t>
      </w:r>
    </w:p>
    <w:p w14:paraId="48E16C40" w14:textId="77777777" w:rsidR="007028F9" w:rsidRPr="00490684" w:rsidRDefault="007028F9" w:rsidP="007028F9">
      <w:pPr>
        <w:pStyle w:val="ListParagraph"/>
        <w:numPr>
          <w:ilvl w:val="0"/>
          <w:numId w:val="14"/>
        </w:numPr>
      </w:pPr>
      <w:r w:rsidRPr="00035BD5">
        <w:rPr>
          <w:rFonts w:eastAsia="Times New Roman" w:cs="Times New Roman"/>
        </w:rPr>
        <w:t>Letters must come from reviewers who hold rank of Professor</w:t>
      </w:r>
    </w:p>
    <w:p w14:paraId="1B42C9EC" w14:textId="77777777" w:rsidR="00E16BE2" w:rsidRDefault="00E16BE2" w:rsidP="00E16BE2">
      <w:pPr>
        <w:pStyle w:val="ListParagraph"/>
        <w:numPr>
          <w:ilvl w:val="0"/>
          <w:numId w:val="14"/>
        </w:numPr>
      </w:pPr>
      <w:r>
        <w:t xml:space="preserve">External letters </w:t>
      </w:r>
    </w:p>
    <w:p w14:paraId="6C49227F" w14:textId="77777777" w:rsidR="00E16BE2" w:rsidRDefault="00E16BE2" w:rsidP="00E16BE2">
      <w:pPr>
        <w:pStyle w:val="ListParagraph"/>
        <w:numPr>
          <w:ilvl w:val="1"/>
          <w:numId w:val="14"/>
        </w:numPr>
      </w:pPr>
      <w:r>
        <w:t xml:space="preserve">For HP and FT faculty, external letters must be outside of the MSU appointment system. </w:t>
      </w:r>
    </w:p>
    <w:p w14:paraId="4CBD5214" w14:textId="77777777" w:rsidR="00E16BE2" w:rsidRDefault="00E16BE2" w:rsidP="00E16BE2">
      <w:pPr>
        <w:pStyle w:val="ListParagraph"/>
        <w:numPr>
          <w:ilvl w:val="1"/>
          <w:numId w:val="14"/>
        </w:numPr>
      </w:pPr>
      <w:r>
        <w:t xml:space="preserve">For non-prefix community-based faculty, external letters must be outside of MSU appointment system and outside the appointment system of the applicant’s primary employer. </w:t>
      </w:r>
    </w:p>
    <w:p w14:paraId="1602B17E" w14:textId="77777777" w:rsidR="00E16BE2" w:rsidRDefault="00E16BE2" w:rsidP="00E16BE2">
      <w:pPr>
        <w:pStyle w:val="ListParagraph"/>
        <w:numPr>
          <w:ilvl w:val="0"/>
          <w:numId w:val="14"/>
        </w:numPr>
      </w:pPr>
      <w:r>
        <w:t xml:space="preserve">Internal letters </w:t>
      </w:r>
    </w:p>
    <w:p w14:paraId="005FFBA7" w14:textId="77777777" w:rsidR="00E16BE2" w:rsidRDefault="00E16BE2" w:rsidP="00E16BE2">
      <w:pPr>
        <w:pStyle w:val="ListParagraph"/>
        <w:numPr>
          <w:ilvl w:val="1"/>
          <w:numId w:val="14"/>
        </w:numPr>
      </w:pPr>
      <w:r>
        <w:t>For HP and FT faculty, internal letters are from faculty in the University</w:t>
      </w:r>
      <w:r w:rsidRPr="6569A996">
        <w:rPr>
          <w:vertAlign w:val="superscript"/>
        </w:rPr>
        <w:t>5</w:t>
      </w:r>
      <w:r>
        <w:t xml:space="preserve"> who are knowledgeable in the candidate’s particular field and expertise </w:t>
      </w:r>
    </w:p>
    <w:p w14:paraId="7D45F714" w14:textId="77777777" w:rsidR="00E16BE2" w:rsidRPr="00ED4A39" w:rsidRDefault="00E16BE2" w:rsidP="00E16BE2">
      <w:pPr>
        <w:pStyle w:val="ListParagraph"/>
        <w:numPr>
          <w:ilvl w:val="1"/>
          <w:numId w:val="14"/>
        </w:numPr>
      </w:pPr>
      <w:r>
        <w:t>For non-prefix community-based faculty, internal letters can be faculty in the university or appropriately ranked faculty at in the applicant’s primary employer.</w:t>
      </w:r>
    </w:p>
    <w:p w14:paraId="6A8C6E85" w14:textId="08AC3E70" w:rsidR="00C35F6A" w:rsidRPr="007916ED" w:rsidRDefault="00C35F6A" w:rsidP="00856DC3">
      <w:pPr>
        <w:pStyle w:val="Heading2"/>
      </w:pPr>
      <w:r w:rsidRPr="007916ED">
        <w:t>Academic Specialists</w:t>
      </w:r>
    </w:p>
    <w:p w14:paraId="03EECBA9" w14:textId="1EBBDC2E" w:rsidR="00081126" w:rsidRDefault="00D4282B" w:rsidP="00706B4C">
      <w:r>
        <w:t>In the continuing system, f</w:t>
      </w:r>
      <w:r w:rsidR="62CA067A">
        <w:t>or</w:t>
      </w:r>
      <w:r w:rsidR="00832F0D">
        <w:t xml:space="preserve"> reappointment to</w:t>
      </w:r>
      <w:r w:rsidR="62CA067A">
        <w:t xml:space="preserve"> the second probationary </w:t>
      </w:r>
      <w:r w:rsidR="00832F0D">
        <w:t>period</w:t>
      </w:r>
      <w:r w:rsidR="62CA067A">
        <w:t>, e</w:t>
      </w:r>
      <w:r w:rsidR="00BD394E">
        <w:t>xternal letters of reference are not required.</w:t>
      </w:r>
      <w:r w:rsidR="00706B4C">
        <w:t xml:space="preserve"> Letters are also not required for reappointment in the fixed term system.</w:t>
      </w:r>
    </w:p>
    <w:p w14:paraId="0AB417C3" w14:textId="2EE335FF" w:rsidR="00C35F6A" w:rsidRDefault="00C35F6A" w:rsidP="00035BD5">
      <w:r>
        <w:t>Award of Continuing Status (continuing system only)</w:t>
      </w:r>
    </w:p>
    <w:p w14:paraId="75C715AD" w14:textId="48766A88" w:rsidR="00A76D9C" w:rsidRDefault="00A76D9C" w:rsidP="00035BD5">
      <w:pPr>
        <w:pStyle w:val="ListParagraph"/>
        <w:numPr>
          <w:ilvl w:val="0"/>
          <w:numId w:val="15"/>
        </w:numPr>
      </w:pPr>
      <w:r>
        <w:t xml:space="preserve">Minimum of </w:t>
      </w:r>
      <w:r w:rsidR="00BE3BCB">
        <w:t>3</w:t>
      </w:r>
      <w:r>
        <w:t xml:space="preserve"> and maximum of </w:t>
      </w:r>
      <w:r w:rsidR="00BE3BCB">
        <w:t>6</w:t>
      </w:r>
      <w:r>
        <w:t xml:space="preserve"> external letters</w:t>
      </w:r>
    </w:p>
    <w:p w14:paraId="615CB123" w14:textId="77777777" w:rsidR="008C5247" w:rsidRPr="00035BD5" w:rsidRDefault="008C5247" w:rsidP="008C5247">
      <w:pPr>
        <w:pStyle w:val="ListParagraph"/>
        <w:numPr>
          <w:ilvl w:val="0"/>
          <w:numId w:val="15"/>
        </w:numPr>
      </w:pPr>
      <w:r>
        <w:rPr>
          <w:rFonts w:ascii="Calibri" w:hAnsi="Calibri" w:cs="Calibri"/>
        </w:rPr>
        <w:t>Of the total number of letters submitted with the dossier, at least two letters should have been nominated by the chair independently from the candidate's recommendations</w:t>
      </w:r>
    </w:p>
    <w:p w14:paraId="5526AE18" w14:textId="4178362E" w:rsidR="008C5247" w:rsidRPr="00035BD5" w:rsidRDefault="008C5247" w:rsidP="008C5247">
      <w:pPr>
        <w:pStyle w:val="ListParagraph"/>
        <w:numPr>
          <w:ilvl w:val="0"/>
          <w:numId w:val="15"/>
        </w:numPr>
      </w:pPr>
      <w:r>
        <w:t xml:space="preserve">Letters should be from leading professionals/scholars in the relevant discipline. </w:t>
      </w:r>
      <w:r w:rsidR="00EA432A">
        <w:t>Generally</w:t>
      </w:r>
      <w:r>
        <w:t xml:space="preserve">, they should be a leader in the field </w:t>
      </w:r>
      <w:r w:rsidRPr="0092696E">
        <w:rPr>
          <w:i/>
          <w:iCs/>
        </w:rPr>
        <w:t>in the relevant functional area</w:t>
      </w:r>
      <w:r>
        <w:t xml:space="preserve">. </w:t>
      </w:r>
    </w:p>
    <w:p w14:paraId="71979637" w14:textId="34B0AF1E" w:rsidR="00A76D9C" w:rsidRDefault="007E0713" w:rsidP="00035BD5">
      <w:pPr>
        <w:pStyle w:val="ListParagraph"/>
        <w:numPr>
          <w:ilvl w:val="0"/>
          <w:numId w:val="15"/>
        </w:numPr>
      </w:pPr>
      <w:r>
        <w:t xml:space="preserve">For specialists, “external” means </w:t>
      </w:r>
      <w:r w:rsidR="00A76D9C">
        <w:t xml:space="preserve">external to the </w:t>
      </w:r>
      <w:r w:rsidR="00BA282E">
        <w:t>unit, college</w:t>
      </w:r>
      <w:r w:rsidR="005A4637">
        <w:t>,</w:t>
      </w:r>
      <w:r w:rsidR="00BA282E">
        <w:t xml:space="preserve"> or </w:t>
      </w:r>
      <w:r w:rsidR="00A76D9C">
        <w:t xml:space="preserve">university. </w:t>
      </w:r>
      <w:r w:rsidR="005A4637">
        <w:t>External reviewers can be appointed at MSU, but not within the specialist’s department or unit.</w:t>
      </w:r>
    </w:p>
    <w:p w14:paraId="3E2AA233" w14:textId="7B37B630" w:rsidR="00C35F6A" w:rsidRDefault="00C35F6A" w:rsidP="00035BD5">
      <w:r>
        <w:t>Promotion from Specialist to Senior Specialist (continuing system or fixed term system)</w:t>
      </w:r>
    </w:p>
    <w:p w14:paraId="2A88A814" w14:textId="5D10CCB0" w:rsidR="00A04D25" w:rsidRDefault="00A04D25" w:rsidP="00035BD5">
      <w:pPr>
        <w:pStyle w:val="ListParagraph"/>
        <w:numPr>
          <w:ilvl w:val="0"/>
          <w:numId w:val="16"/>
        </w:numPr>
      </w:pPr>
      <w:r>
        <w:t xml:space="preserve">Minimum of </w:t>
      </w:r>
      <w:r w:rsidR="00BE3BCB">
        <w:t>3</w:t>
      </w:r>
      <w:r>
        <w:t xml:space="preserve"> and maximum of </w:t>
      </w:r>
      <w:r w:rsidR="00BE3BCB">
        <w:t>6</w:t>
      </w:r>
      <w:r>
        <w:t xml:space="preserve"> external letters</w:t>
      </w:r>
    </w:p>
    <w:p w14:paraId="6C32252D" w14:textId="77777777" w:rsidR="008C5247" w:rsidRDefault="008C5247" w:rsidP="008C5247">
      <w:pPr>
        <w:pStyle w:val="ListParagraph"/>
        <w:numPr>
          <w:ilvl w:val="0"/>
          <w:numId w:val="16"/>
        </w:numPr>
        <w:rPr>
          <w:rFonts w:ascii="Calibri" w:hAnsi="Calibri" w:cs="Calibri"/>
        </w:rPr>
      </w:pPr>
      <w:r>
        <w:rPr>
          <w:rFonts w:ascii="Calibri" w:hAnsi="Calibri" w:cs="Calibri"/>
        </w:rPr>
        <w:t>Of the total number of external letters submitted with the dossier, at least two letters should have been nominated by the chair independently from the candidate's recommendations</w:t>
      </w:r>
    </w:p>
    <w:p w14:paraId="780BA760" w14:textId="502A1CC0" w:rsidR="008C5247" w:rsidRPr="00035BD5" w:rsidRDefault="008C5247" w:rsidP="008C5247">
      <w:pPr>
        <w:pStyle w:val="ListParagraph"/>
        <w:numPr>
          <w:ilvl w:val="0"/>
          <w:numId w:val="16"/>
        </w:numPr>
      </w:pPr>
      <w:r>
        <w:t xml:space="preserve">Letters should be from leading professionals/scholars in the relevant discipline. </w:t>
      </w:r>
      <w:r w:rsidR="00EA432A">
        <w:t>Generally</w:t>
      </w:r>
      <w:r>
        <w:t xml:space="preserve">, they should be a leader in the field </w:t>
      </w:r>
      <w:r w:rsidRPr="0092696E">
        <w:rPr>
          <w:i/>
          <w:iCs/>
        </w:rPr>
        <w:t>in the relevant functional area</w:t>
      </w:r>
      <w:r>
        <w:t xml:space="preserve">. </w:t>
      </w:r>
    </w:p>
    <w:p w14:paraId="57C88C05" w14:textId="6D30992A" w:rsidR="0052174B" w:rsidRPr="003325CB" w:rsidRDefault="007E0713" w:rsidP="00DB1DAB">
      <w:pPr>
        <w:pStyle w:val="ListParagraph"/>
        <w:numPr>
          <w:ilvl w:val="0"/>
          <w:numId w:val="16"/>
        </w:numPr>
        <w:rPr>
          <w:rFonts w:ascii="Calibri" w:hAnsi="Calibri" w:cs="Calibri"/>
        </w:rPr>
      </w:pPr>
      <w:r>
        <w:t>For specialists, “external” means external to the unit, college, or university. External reviewers can be appointed at MSU, but not within the specialist’s department or unit.</w:t>
      </w:r>
    </w:p>
    <w:p w14:paraId="7A567A04" w14:textId="61D39BB5" w:rsidR="00706B4C" w:rsidRDefault="00706B4C" w:rsidP="00706B4C">
      <w:pPr>
        <w:pStyle w:val="Heading2"/>
      </w:pPr>
      <w:r>
        <w:t>Prefix Community-based</w:t>
      </w:r>
    </w:p>
    <w:p w14:paraId="5F72443A" w14:textId="1569AA58" w:rsidR="00706B4C" w:rsidRDefault="00706B4C" w:rsidP="002F5AEE">
      <w:pPr>
        <w:rPr>
          <w:rFonts w:ascii="Calibri" w:hAnsi="Calibri" w:cs="Calibri"/>
        </w:rPr>
      </w:pPr>
      <w:r>
        <w:t xml:space="preserve">For reappointment </w:t>
      </w:r>
      <w:r w:rsidR="00FF0B36">
        <w:t xml:space="preserve">or promotion </w:t>
      </w:r>
      <w:r>
        <w:t xml:space="preserve">in this system, </w:t>
      </w:r>
      <w:r w:rsidR="00FF0B36">
        <w:t xml:space="preserve">external </w:t>
      </w:r>
      <w:r>
        <w:t>letters are not required.</w:t>
      </w:r>
      <w:r w:rsidR="00FF0B36">
        <w:t xml:space="preserve"> For promotion, a letter of support from a supervisor directly knowledgeable about performance in the educational, research and/or service missions of the college must be included. </w:t>
      </w:r>
    </w:p>
    <w:p w14:paraId="3DB040DC" w14:textId="40ABBD87" w:rsidR="00706B4C" w:rsidRDefault="00230514" w:rsidP="00706B4C">
      <w:pPr>
        <w:pStyle w:val="Heading1"/>
      </w:pPr>
      <w:r>
        <w:t xml:space="preserve">Guidance on </w:t>
      </w:r>
      <w:r w:rsidR="00706B4C">
        <w:t>Strengthening the Impact of Letters</w:t>
      </w:r>
    </w:p>
    <w:p w14:paraId="2DB4FEF5" w14:textId="079FB842" w:rsidR="00706B4C" w:rsidRDefault="00706B4C" w:rsidP="00706B4C">
      <w:pPr>
        <w:rPr>
          <w:rFonts w:ascii="Calibri" w:hAnsi="Calibri" w:cs="Calibri"/>
        </w:rPr>
      </w:pPr>
      <w:r>
        <w:rPr>
          <w:rFonts w:ascii="Calibri" w:hAnsi="Calibri" w:cs="Calibri"/>
        </w:rPr>
        <w:t xml:space="preserve">As faculty and chairs </w:t>
      </w:r>
      <w:r w:rsidR="00FF0B36">
        <w:rPr>
          <w:rFonts w:ascii="Calibri" w:hAnsi="Calibri" w:cs="Calibri"/>
        </w:rPr>
        <w:t>consider options for</w:t>
      </w:r>
      <w:r>
        <w:rPr>
          <w:rFonts w:ascii="Calibri" w:hAnsi="Calibri" w:cs="Calibri"/>
        </w:rPr>
        <w:t xml:space="preserve"> letter</w:t>
      </w:r>
      <w:r w:rsidR="00FF0B36">
        <w:rPr>
          <w:rFonts w:ascii="Calibri" w:hAnsi="Calibri" w:cs="Calibri"/>
        </w:rPr>
        <w:t xml:space="preserve"> </w:t>
      </w:r>
      <w:r>
        <w:rPr>
          <w:rFonts w:ascii="Calibri" w:hAnsi="Calibri" w:cs="Calibri"/>
        </w:rPr>
        <w:t xml:space="preserve">writers that will strengthen the case, they should </w:t>
      </w:r>
      <w:r w:rsidR="00FF0B36">
        <w:rPr>
          <w:rFonts w:ascii="Calibri" w:hAnsi="Calibri" w:cs="Calibri"/>
        </w:rPr>
        <w:t>keep in mind</w:t>
      </w:r>
      <w:r>
        <w:rPr>
          <w:rFonts w:ascii="Calibri" w:hAnsi="Calibri" w:cs="Calibri"/>
        </w:rPr>
        <w:t xml:space="preserve"> the following principles:</w:t>
      </w:r>
    </w:p>
    <w:p w14:paraId="13A5B7FA" w14:textId="77777777" w:rsidR="00706B4C" w:rsidRPr="00706B4C" w:rsidRDefault="00706B4C" w:rsidP="00706B4C">
      <w:pPr>
        <w:pStyle w:val="ListParagraph"/>
        <w:numPr>
          <w:ilvl w:val="0"/>
          <w:numId w:val="20"/>
        </w:numPr>
        <w:rPr>
          <w:rFonts w:ascii="Calibri" w:hAnsi="Calibri" w:cs="Calibri"/>
        </w:rPr>
      </w:pPr>
      <w:r w:rsidRPr="00706B4C">
        <w:rPr>
          <w:rFonts w:ascii="Calibri" w:hAnsi="Calibri" w:cs="Calibri"/>
        </w:rPr>
        <w:lastRenderedPageBreak/>
        <w:t xml:space="preserve">External letters are stronger support for a case than internal ones because of the implication of greater independence. Internal letters from outside the department are stronger than letters from within the department for the same reason. </w:t>
      </w:r>
    </w:p>
    <w:p w14:paraId="578FA36C" w14:textId="6802D50A" w:rsidR="00706B4C" w:rsidRPr="00706B4C" w:rsidRDefault="00706B4C" w:rsidP="00706B4C">
      <w:pPr>
        <w:pStyle w:val="ListParagraph"/>
        <w:numPr>
          <w:ilvl w:val="0"/>
          <w:numId w:val="20"/>
        </w:numPr>
        <w:rPr>
          <w:rFonts w:ascii="Calibri" w:hAnsi="Calibri" w:cs="Calibri"/>
        </w:rPr>
      </w:pPr>
      <w:r w:rsidRPr="00706B4C">
        <w:rPr>
          <w:rFonts w:ascii="Calibri" w:hAnsi="Calibri" w:cs="Calibri"/>
        </w:rPr>
        <w:t>Technically, someone who used to be at MSU at the same time as the applicant but is now elsewhere</w:t>
      </w:r>
      <w:r w:rsidR="00FF0B36">
        <w:rPr>
          <w:rFonts w:ascii="Calibri" w:hAnsi="Calibri" w:cs="Calibri"/>
        </w:rPr>
        <w:t xml:space="preserve"> meets criteria to be </w:t>
      </w:r>
      <w:r w:rsidRPr="00706B4C">
        <w:rPr>
          <w:rFonts w:ascii="Calibri" w:hAnsi="Calibri" w:cs="Calibri"/>
        </w:rPr>
        <w:t xml:space="preserve">an external reviewer, but avoiding such a person would strengthen the case, again because of the implication of greater independence.  </w:t>
      </w:r>
    </w:p>
    <w:p w14:paraId="0BB2195E" w14:textId="767DDB72" w:rsidR="00706B4C" w:rsidRPr="00706B4C" w:rsidRDefault="00706B4C" w:rsidP="00706B4C">
      <w:pPr>
        <w:pStyle w:val="ListParagraph"/>
        <w:numPr>
          <w:ilvl w:val="0"/>
          <w:numId w:val="20"/>
        </w:numPr>
      </w:pPr>
      <w:r>
        <w:t xml:space="preserve">The principle of selecting external reviewers to achieve a more independent assessment must be balanced with selecting </w:t>
      </w:r>
      <w:r w:rsidR="00FF0B36">
        <w:t>reviewers</w:t>
      </w:r>
      <w:r>
        <w:t xml:space="preserve"> who understand the dimensions of the applicant’s work upon which they will comment</w:t>
      </w:r>
      <w:r w:rsidR="00FF0B36">
        <w:t xml:space="preserve">. </w:t>
      </w:r>
    </w:p>
    <w:p w14:paraId="75F2EA2F" w14:textId="0957CD1E" w:rsidR="721011E9" w:rsidRDefault="721011E9" w:rsidP="6D21AF66">
      <w:pPr>
        <w:pStyle w:val="Heading1"/>
        <w:rPr>
          <w:rFonts w:ascii="Calibri" w:eastAsia="Calibri" w:hAnsi="Calibri" w:cs="Calibri"/>
          <w:color w:val="004103"/>
        </w:rPr>
      </w:pPr>
      <w:r w:rsidRPr="6D21AF66">
        <w:rPr>
          <w:rFonts w:ascii="Calibri" w:eastAsia="Calibri" w:hAnsi="Calibri" w:cs="Calibri"/>
          <w:color w:val="004103"/>
        </w:rPr>
        <w:t>Resources</w:t>
      </w:r>
    </w:p>
    <w:p w14:paraId="479AB0DD" w14:textId="02AD8203" w:rsidR="721011E9" w:rsidRDefault="002562F3" w:rsidP="6D21AF66">
      <w:pPr>
        <w:rPr>
          <w:rFonts w:ascii="Calibri" w:eastAsia="Calibri" w:hAnsi="Calibri" w:cs="Calibri"/>
          <w:color w:val="000000" w:themeColor="text1"/>
        </w:rPr>
      </w:pPr>
      <w:hyperlink r:id="rId16">
        <w:r w:rsidR="721011E9" w:rsidRPr="14C46E97">
          <w:rPr>
            <w:rStyle w:val="Hyperlink"/>
            <w:rFonts w:ascii="Calibri" w:eastAsia="Calibri" w:hAnsi="Calibri" w:cs="Calibri"/>
          </w:rPr>
          <w:t>MSU Letters of Reference Policy</w:t>
        </w:r>
      </w:hyperlink>
    </w:p>
    <w:p w14:paraId="48D6C163" w14:textId="793BF1A4" w:rsidR="00706B4C" w:rsidRDefault="00706B4C" w:rsidP="00706B4C">
      <w:pPr>
        <w:pStyle w:val="Heading1"/>
      </w:pPr>
      <w:r>
        <w:t>Revision History</w:t>
      </w:r>
    </w:p>
    <w:p w14:paraId="71C5D831" w14:textId="77777777" w:rsidR="00706B4C" w:rsidRDefault="00706B4C" w:rsidP="00706B4C">
      <w:pPr>
        <w:rPr>
          <w:rFonts w:ascii="Calibri" w:hAnsi="Calibri" w:cs="Calibri"/>
        </w:rPr>
      </w:pPr>
      <w:r>
        <w:rPr>
          <w:rFonts w:ascii="Calibri" w:hAnsi="Calibri" w:cs="Calibri"/>
        </w:rPr>
        <w:t>October 20, 2021 – (K. Hodges) Updated to include guidance for Academic Specialists as endorsed by CAC.</w:t>
      </w:r>
    </w:p>
    <w:p w14:paraId="4E03B8DA" w14:textId="77777777" w:rsidR="00706B4C" w:rsidRDefault="00706B4C" w:rsidP="00706B4C">
      <w:pPr>
        <w:rPr>
          <w:rFonts w:ascii="Calibri" w:hAnsi="Calibri" w:cs="Calibri"/>
        </w:rPr>
      </w:pPr>
      <w:r>
        <w:rPr>
          <w:rFonts w:ascii="Calibri" w:hAnsi="Calibri" w:cs="Calibri"/>
        </w:rPr>
        <w:t>May 3, 2022 – (K. Hodges) Revised guidance for number of letters in dossiers that must be recommended independently by chairperson, as recommended and endorsed by the College RPT Committee.</w:t>
      </w:r>
    </w:p>
    <w:p w14:paraId="18FFD3FB" w14:textId="0C54E198" w:rsidR="00FC4C14" w:rsidRDefault="00706B4C" w:rsidP="002F5AEE">
      <w:pPr>
        <w:rPr>
          <w:rFonts w:ascii="Calibri" w:hAnsi="Calibri" w:cs="Calibri"/>
        </w:rPr>
      </w:pPr>
      <w:r w:rsidRPr="6D21AF66">
        <w:rPr>
          <w:rFonts w:ascii="Calibri" w:hAnsi="Calibri" w:cs="Calibri"/>
        </w:rPr>
        <w:t xml:space="preserve">June </w:t>
      </w:r>
      <w:r w:rsidR="002A1BAF" w:rsidRPr="6D21AF66">
        <w:rPr>
          <w:rFonts w:ascii="Calibri" w:hAnsi="Calibri" w:cs="Calibri"/>
        </w:rPr>
        <w:t>19</w:t>
      </w:r>
      <w:r w:rsidRPr="6D21AF66">
        <w:rPr>
          <w:rFonts w:ascii="Calibri" w:hAnsi="Calibri" w:cs="Calibri"/>
        </w:rPr>
        <w:t>, 2023 – (K. Hodges) Minor edits for clarity on the numbers of types of letters required in HP, FT and NP cases. Language revisions to align with revised text in the Academic Specialist Handbook distributed by the Office of the Provost</w:t>
      </w:r>
      <w:r w:rsidR="00EB0BCE" w:rsidRPr="6D21AF66">
        <w:rPr>
          <w:rFonts w:ascii="Calibri" w:hAnsi="Calibri" w:cs="Calibri"/>
        </w:rPr>
        <w:t xml:space="preserve"> in May 2023</w:t>
      </w:r>
      <w:r w:rsidRPr="6D21AF66">
        <w:rPr>
          <w:rFonts w:ascii="Calibri" w:hAnsi="Calibri" w:cs="Calibri"/>
        </w:rPr>
        <w:t xml:space="preserve">. Incorporation of existing language about </w:t>
      </w:r>
      <w:r w:rsidR="00EB0BCE" w:rsidRPr="6D21AF66">
        <w:rPr>
          <w:rFonts w:ascii="Calibri" w:hAnsi="Calibri" w:cs="Calibri"/>
        </w:rPr>
        <w:t>p</w:t>
      </w:r>
      <w:r w:rsidRPr="6D21AF66">
        <w:rPr>
          <w:rFonts w:ascii="Calibri" w:hAnsi="Calibri" w:cs="Calibri"/>
        </w:rPr>
        <w:t xml:space="preserve">refix cases from the </w:t>
      </w:r>
      <w:r w:rsidR="00EB0BCE" w:rsidRPr="6D21AF66">
        <w:rPr>
          <w:rFonts w:ascii="Calibri" w:hAnsi="Calibri" w:cs="Calibri"/>
        </w:rPr>
        <w:t>p</w:t>
      </w:r>
      <w:r w:rsidRPr="6D21AF66">
        <w:rPr>
          <w:rFonts w:ascii="Calibri" w:hAnsi="Calibri" w:cs="Calibri"/>
        </w:rPr>
        <w:t>refix promotion guidelines.</w:t>
      </w:r>
      <w:r w:rsidR="002F5AEE" w:rsidRPr="6D21AF66">
        <w:rPr>
          <w:rFonts w:ascii="Calibri" w:hAnsi="Calibri" w:cs="Calibri"/>
        </w:rPr>
        <w:t xml:space="preserve"> </w:t>
      </w:r>
      <w:r w:rsidR="00F572B8" w:rsidRPr="6D21AF66">
        <w:rPr>
          <w:rFonts w:ascii="Calibri" w:hAnsi="Calibri" w:cs="Calibri"/>
        </w:rPr>
        <w:t xml:space="preserve">Guidance on </w:t>
      </w:r>
      <w:r w:rsidR="00F332DC" w:rsidRPr="6D21AF66">
        <w:rPr>
          <w:rFonts w:ascii="Calibri" w:hAnsi="Calibri" w:cs="Calibri"/>
        </w:rPr>
        <w:t>s</w:t>
      </w:r>
      <w:r w:rsidR="00F572B8" w:rsidRPr="6D21AF66">
        <w:rPr>
          <w:rFonts w:ascii="Calibri" w:hAnsi="Calibri" w:cs="Calibri"/>
        </w:rPr>
        <w:t xml:space="preserve">trengthening </w:t>
      </w:r>
      <w:r w:rsidR="00F332DC" w:rsidRPr="6D21AF66">
        <w:rPr>
          <w:rFonts w:ascii="Calibri" w:hAnsi="Calibri" w:cs="Calibri"/>
        </w:rPr>
        <w:t>i</w:t>
      </w:r>
      <w:r w:rsidR="00F572B8" w:rsidRPr="6D21AF66">
        <w:rPr>
          <w:rFonts w:ascii="Calibri" w:hAnsi="Calibri" w:cs="Calibri"/>
        </w:rPr>
        <w:t>mpact added.</w:t>
      </w:r>
    </w:p>
    <w:p w14:paraId="517D0A05" w14:textId="71E15606" w:rsidR="477B86BD" w:rsidRDefault="00E92A70" w:rsidP="0CE6A936">
      <w:pPr>
        <w:rPr>
          <w:rFonts w:ascii="Calibri" w:hAnsi="Calibri" w:cs="Calibri"/>
        </w:rPr>
      </w:pPr>
      <w:r>
        <w:rPr>
          <w:rFonts w:ascii="Calibri" w:hAnsi="Calibri" w:cs="Calibri"/>
        </w:rPr>
        <w:t>April 2025</w:t>
      </w:r>
      <w:r w:rsidR="6266223C" w:rsidRPr="1FD06F0C">
        <w:rPr>
          <w:rFonts w:ascii="Calibri" w:hAnsi="Calibri" w:cs="Calibri"/>
        </w:rPr>
        <w:t xml:space="preserve"> </w:t>
      </w:r>
      <w:r w:rsidR="257D3D80" w:rsidRPr="1FD06F0C">
        <w:rPr>
          <w:rFonts w:ascii="Calibri" w:hAnsi="Calibri" w:cs="Calibri"/>
        </w:rPr>
        <w:t>– Updated</w:t>
      </w:r>
      <w:r w:rsidR="6182B956" w:rsidRPr="1FD06F0C">
        <w:rPr>
          <w:rFonts w:ascii="Calibri" w:hAnsi="Calibri" w:cs="Calibri"/>
        </w:rPr>
        <w:t xml:space="preserve"> </w:t>
      </w:r>
      <w:r w:rsidR="00F09479" w:rsidRPr="1FD06F0C">
        <w:rPr>
          <w:rFonts w:ascii="Calibri" w:hAnsi="Calibri" w:cs="Calibri"/>
        </w:rPr>
        <w:t xml:space="preserve">by CHM Office of Faculty Affairs and Development </w:t>
      </w:r>
      <w:r w:rsidR="6266223C" w:rsidRPr="1FD06F0C">
        <w:rPr>
          <w:rFonts w:ascii="Calibri" w:hAnsi="Calibri" w:cs="Calibri"/>
        </w:rPr>
        <w:t>to include</w:t>
      </w:r>
      <w:r w:rsidR="41CFDBCA" w:rsidRPr="1FD06F0C">
        <w:rPr>
          <w:rFonts w:ascii="Calibri" w:hAnsi="Calibri" w:cs="Calibri"/>
        </w:rPr>
        <w:t xml:space="preserve"> guidelines for the</w:t>
      </w:r>
      <w:r w:rsidR="6266223C" w:rsidRPr="1FD06F0C">
        <w:rPr>
          <w:rFonts w:ascii="Calibri" w:hAnsi="Calibri" w:cs="Calibri"/>
        </w:rPr>
        <w:t xml:space="preserve"> Henry Ford research system</w:t>
      </w:r>
      <w:r w:rsidR="501D1799" w:rsidRPr="1FD06F0C">
        <w:rPr>
          <w:rFonts w:ascii="Calibri" w:hAnsi="Calibri" w:cs="Calibri"/>
        </w:rPr>
        <w:t>.</w:t>
      </w:r>
      <w:r w:rsidR="4A8639AF" w:rsidRPr="1FD06F0C">
        <w:rPr>
          <w:rFonts w:ascii="Calibri" w:hAnsi="Calibri" w:cs="Calibri"/>
        </w:rPr>
        <w:t xml:space="preserve"> </w:t>
      </w:r>
      <w:r w:rsidR="5156E237" w:rsidRPr="1FD06F0C">
        <w:rPr>
          <w:rFonts w:ascii="Calibri" w:hAnsi="Calibri" w:cs="Calibri"/>
        </w:rPr>
        <w:t xml:space="preserve">Approved by ADFA </w:t>
      </w:r>
      <w:r>
        <w:rPr>
          <w:rFonts w:ascii="Calibri" w:hAnsi="Calibri" w:cs="Calibri"/>
        </w:rPr>
        <w:t>and SADR April</w:t>
      </w:r>
      <w:r w:rsidRPr="1FD06F0C">
        <w:rPr>
          <w:rFonts w:ascii="Calibri" w:hAnsi="Calibri" w:cs="Calibri"/>
        </w:rPr>
        <w:t xml:space="preserve"> </w:t>
      </w:r>
      <w:r w:rsidR="13780C7F" w:rsidRPr="1FD06F0C">
        <w:rPr>
          <w:rFonts w:ascii="Calibri" w:hAnsi="Calibri" w:cs="Calibri"/>
        </w:rPr>
        <w:t>2025</w:t>
      </w:r>
    </w:p>
    <w:sectPr w:rsidR="477B86BD" w:rsidSect="002F5AEE">
      <w:footerReference w:type="default" r:id="rId17"/>
      <w:pgSz w:w="12240" w:h="16340"/>
      <w:pgMar w:top="720" w:right="720" w:bottom="720" w:left="72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D4E34" w14:textId="77777777" w:rsidR="00DF50EB" w:rsidRDefault="00DF50EB" w:rsidP="005F0E9D">
      <w:pPr>
        <w:spacing w:after="0" w:line="240" w:lineRule="auto"/>
      </w:pPr>
      <w:r>
        <w:separator/>
      </w:r>
    </w:p>
  </w:endnote>
  <w:endnote w:type="continuationSeparator" w:id="0">
    <w:p w14:paraId="6AC4C06C" w14:textId="77777777" w:rsidR="00DF50EB" w:rsidRDefault="00DF50EB" w:rsidP="005F0E9D">
      <w:pPr>
        <w:spacing w:after="0" w:line="240" w:lineRule="auto"/>
      </w:pPr>
      <w:r>
        <w:continuationSeparator/>
      </w:r>
    </w:p>
  </w:endnote>
  <w:endnote w:type="continuationNotice" w:id="1">
    <w:p w14:paraId="1C4077A7" w14:textId="77777777" w:rsidR="00DF50EB" w:rsidRDefault="00DF50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eiryo">
    <w:charset w:val="80"/>
    <w:family w:val="swiss"/>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06435" w14:textId="01DA68F4" w:rsidR="005F0E9D" w:rsidRDefault="005F0E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0131D" w14:textId="77777777" w:rsidR="00DF50EB" w:rsidRDefault="00DF50EB" w:rsidP="005F0E9D">
      <w:pPr>
        <w:spacing w:after="0" w:line="240" w:lineRule="auto"/>
      </w:pPr>
      <w:r>
        <w:separator/>
      </w:r>
    </w:p>
  </w:footnote>
  <w:footnote w:type="continuationSeparator" w:id="0">
    <w:p w14:paraId="59B56149" w14:textId="77777777" w:rsidR="00DF50EB" w:rsidRDefault="00DF50EB" w:rsidP="005F0E9D">
      <w:pPr>
        <w:spacing w:after="0" w:line="240" w:lineRule="auto"/>
      </w:pPr>
      <w:r>
        <w:continuationSeparator/>
      </w:r>
    </w:p>
  </w:footnote>
  <w:footnote w:type="continuationNotice" w:id="1">
    <w:p w14:paraId="3367B315" w14:textId="77777777" w:rsidR="00DF50EB" w:rsidRDefault="00DF50EB">
      <w:pPr>
        <w:spacing w:after="0" w:line="240" w:lineRule="auto"/>
      </w:pPr>
    </w:p>
  </w:footnote>
  <w:footnote w:id="2">
    <w:p w14:paraId="7C2057B0" w14:textId="2212A181" w:rsidR="00543D12" w:rsidRDefault="00543D12">
      <w:pPr>
        <w:pStyle w:val="FootnoteText"/>
      </w:pPr>
      <w:r>
        <w:rPr>
          <w:rStyle w:val="FootnoteReference"/>
        </w:rPr>
        <w:footnoteRef/>
      </w:r>
      <w:r>
        <w:t xml:space="preserve"> </w:t>
      </w:r>
      <w:r w:rsidR="00F667CF">
        <w:t>Academic specialists may or may not have effort allocated to research</w:t>
      </w:r>
      <w:r w:rsidR="00816FB3">
        <w:t xml:space="preserve">/scholarly activity. </w:t>
      </w:r>
      <w:r w:rsidR="00920098">
        <w:t xml:space="preserve">When they do not, </w:t>
      </w:r>
      <w:r w:rsidR="006D7C72">
        <w:t>letters should be solicited from individuals with a record</w:t>
      </w:r>
      <w:r w:rsidR="00073F3C">
        <w:t xml:space="preserve"> of</w:t>
      </w:r>
      <w:r w:rsidR="006D7C72">
        <w:t xml:space="preserve"> and reputation for distinguished performance in similar areas of the mission. </w:t>
      </w:r>
      <w:r w:rsidR="00920098">
        <w:t>E</w:t>
      </w:r>
      <w:r>
        <w:t xml:space="preserve">xternal </w:t>
      </w:r>
      <w:r w:rsidRPr="00EA432A">
        <w:t xml:space="preserve">letters </w:t>
      </w:r>
      <w:r w:rsidR="008C6034" w:rsidRPr="00EA432A">
        <w:t xml:space="preserve">should </w:t>
      </w:r>
      <w:r w:rsidRPr="00EA432A">
        <w:t>comment on</w:t>
      </w:r>
      <w:r w:rsidR="008C6034" w:rsidRPr="00EA432A">
        <w:t xml:space="preserve"> internal activities as well as</w:t>
      </w:r>
      <w:r w:rsidRPr="00EA432A">
        <w:t xml:space="preserve"> </w:t>
      </w:r>
      <w:r w:rsidR="00C17B3C" w:rsidRPr="00EA432A">
        <w:t xml:space="preserve">relevant </w:t>
      </w:r>
      <w:r w:rsidRPr="00EA432A">
        <w:t>external service, outreach or other forms of external engagement</w:t>
      </w:r>
      <w:r w:rsidR="00C17B3C" w:rsidRPr="00EA432A">
        <w:t xml:space="preserve"> related to the area(s) of effort</w:t>
      </w:r>
      <w:r w:rsidR="00214B4C" w:rsidRPr="00EA432A">
        <w:t>.</w:t>
      </w:r>
      <w:r w:rsidR="00214B4C" w:rsidRPr="006C4E13">
        <w:t xml:space="preserve"> They</w:t>
      </w:r>
      <w:r w:rsidRPr="006C4E13">
        <w:t xml:space="preserve"> would</w:t>
      </w:r>
      <w:r>
        <w:t xml:space="preserve"> compare</w:t>
      </w:r>
      <w:r w:rsidR="001745E1">
        <w:t xml:space="preserve"> achievements</w:t>
      </w:r>
      <w:r>
        <w:t xml:space="preserve"> to individuals filling similar roles at </w:t>
      </w:r>
      <w:r w:rsidR="006564BA">
        <w:t>peer</w:t>
      </w:r>
      <w:r>
        <w:t xml:space="preserve"> institutions.  </w:t>
      </w:r>
    </w:p>
  </w:footnote>
  <w:footnote w:id="3">
    <w:p w14:paraId="6994FCC2" w14:textId="1C6F4061" w:rsidR="005E4D55" w:rsidRDefault="005E4D55">
      <w:pPr>
        <w:pStyle w:val="FootnoteText"/>
      </w:pPr>
      <w:r>
        <w:rPr>
          <w:rStyle w:val="FootnoteReference"/>
        </w:rPr>
        <w:footnoteRef/>
      </w:r>
      <w:r>
        <w:t xml:space="preserve"> </w:t>
      </w:r>
      <w:r w:rsidR="00CE6CCC">
        <w:t xml:space="preserve">In the case of specialists, which is a system unique to MSU, external reviewers </w:t>
      </w:r>
      <w:r w:rsidR="00715580">
        <w:t>“…</w:t>
      </w:r>
      <w:r w:rsidR="00CE6CCC">
        <w:t>should be</w:t>
      </w:r>
      <w:r w:rsidR="00715580">
        <w:t xml:space="preserve"> from leading professionals/scholars in the relevant discipline…”</w:t>
      </w:r>
      <w:r w:rsidR="00CE6CCC">
        <w:t xml:space="preserve"> </w:t>
      </w:r>
      <w:r w:rsidR="00A94507">
        <w:t>but may be from any appointment system. (</w:t>
      </w:r>
      <w:hyperlink r:id="rId1" w:history="1">
        <w:r w:rsidR="00A94507" w:rsidRPr="001E3205">
          <w:rPr>
            <w:rStyle w:val="Hyperlink"/>
          </w:rPr>
          <w:t>Academic Specialist Handbook, 4.3.4.</w:t>
        </w:r>
      </w:hyperlink>
      <w:r w:rsidR="00A94507">
        <w:t>)</w:t>
      </w:r>
      <w:r w:rsidR="00CE6CCC">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D38A7"/>
    <w:multiLevelType w:val="hybridMultilevel"/>
    <w:tmpl w:val="501214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33389"/>
    <w:multiLevelType w:val="hybridMultilevel"/>
    <w:tmpl w:val="B54A6FF4"/>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4F0B7F"/>
    <w:multiLevelType w:val="multilevel"/>
    <w:tmpl w:val="751E651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C6E512E"/>
    <w:multiLevelType w:val="hybridMultilevel"/>
    <w:tmpl w:val="EAAA2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1625F3"/>
    <w:multiLevelType w:val="multilevel"/>
    <w:tmpl w:val="751E651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9677F7E"/>
    <w:multiLevelType w:val="hybridMultilevel"/>
    <w:tmpl w:val="A392C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E708C0"/>
    <w:multiLevelType w:val="hybridMultilevel"/>
    <w:tmpl w:val="A26A5878"/>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36DF4798"/>
    <w:multiLevelType w:val="hybridMultilevel"/>
    <w:tmpl w:val="EB9C6B78"/>
    <w:lvl w:ilvl="0" w:tplc="9F7A9C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584049"/>
    <w:multiLevelType w:val="hybridMultilevel"/>
    <w:tmpl w:val="D8AE1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2172948"/>
    <w:multiLevelType w:val="hybridMultilevel"/>
    <w:tmpl w:val="F39085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44900596"/>
    <w:multiLevelType w:val="hybridMultilevel"/>
    <w:tmpl w:val="B2D4F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BA1E22"/>
    <w:multiLevelType w:val="multilevel"/>
    <w:tmpl w:val="751E651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1CA7AC7"/>
    <w:multiLevelType w:val="hybridMultilevel"/>
    <w:tmpl w:val="FD60EE16"/>
    <w:lvl w:ilvl="0" w:tplc="9F7A9CE0">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5EA3DE8"/>
    <w:multiLevelType w:val="hybridMultilevel"/>
    <w:tmpl w:val="37006530"/>
    <w:lvl w:ilvl="0" w:tplc="9F7A9CE0">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FE931E0"/>
    <w:multiLevelType w:val="hybridMultilevel"/>
    <w:tmpl w:val="2CB6C4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415A0C"/>
    <w:multiLevelType w:val="hybridMultilevel"/>
    <w:tmpl w:val="8F288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C174C0"/>
    <w:multiLevelType w:val="hybridMultilevel"/>
    <w:tmpl w:val="6FACA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AAD3FB9"/>
    <w:multiLevelType w:val="hybridMultilevel"/>
    <w:tmpl w:val="A3D49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38F6B6"/>
    <w:multiLevelType w:val="hybridMultilevel"/>
    <w:tmpl w:val="15D4EADE"/>
    <w:lvl w:ilvl="0" w:tplc="FAA8BB34">
      <w:start w:val="1"/>
      <w:numFmt w:val="bullet"/>
      <w:lvlText w:val=""/>
      <w:lvlJc w:val="left"/>
      <w:pPr>
        <w:ind w:left="720" w:hanging="360"/>
      </w:pPr>
      <w:rPr>
        <w:rFonts w:ascii="Symbol" w:hAnsi="Symbol" w:hint="default"/>
      </w:rPr>
    </w:lvl>
    <w:lvl w:ilvl="1" w:tplc="42F2A90E">
      <w:start w:val="1"/>
      <w:numFmt w:val="bullet"/>
      <w:lvlText w:val="o"/>
      <w:lvlJc w:val="left"/>
      <w:pPr>
        <w:ind w:left="1440" w:hanging="360"/>
      </w:pPr>
      <w:rPr>
        <w:rFonts w:ascii="Courier New" w:hAnsi="Courier New" w:hint="default"/>
      </w:rPr>
    </w:lvl>
    <w:lvl w:ilvl="2" w:tplc="04D84CF0">
      <w:start w:val="1"/>
      <w:numFmt w:val="bullet"/>
      <w:lvlText w:val=""/>
      <w:lvlJc w:val="left"/>
      <w:pPr>
        <w:ind w:left="2160" w:hanging="360"/>
      </w:pPr>
      <w:rPr>
        <w:rFonts w:ascii="Wingdings" w:hAnsi="Wingdings" w:hint="default"/>
      </w:rPr>
    </w:lvl>
    <w:lvl w:ilvl="3" w:tplc="0E46EFF6">
      <w:start w:val="1"/>
      <w:numFmt w:val="bullet"/>
      <w:lvlText w:val=""/>
      <w:lvlJc w:val="left"/>
      <w:pPr>
        <w:ind w:left="2880" w:hanging="360"/>
      </w:pPr>
      <w:rPr>
        <w:rFonts w:ascii="Symbol" w:hAnsi="Symbol" w:hint="default"/>
      </w:rPr>
    </w:lvl>
    <w:lvl w:ilvl="4" w:tplc="36FCC806">
      <w:start w:val="1"/>
      <w:numFmt w:val="bullet"/>
      <w:lvlText w:val="o"/>
      <w:lvlJc w:val="left"/>
      <w:pPr>
        <w:ind w:left="3600" w:hanging="360"/>
      </w:pPr>
      <w:rPr>
        <w:rFonts w:ascii="Courier New" w:hAnsi="Courier New" w:hint="default"/>
      </w:rPr>
    </w:lvl>
    <w:lvl w:ilvl="5" w:tplc="1436A132">
      <w:start w:val="1"/>
      <w:numFmt w:val="bullet"/>
      <w:lvlText w:val=""/>
      <w:lvlJc w:val="left"/>
      <w:pPr>
        <w:ind w:left="4320" w:hanging="360"/>
      </w:pPr>
      <w:rPr>
        <w:rFonts w:ascii="Wingdings" w:hAnsi="Wingdings" w:hint="default"/>
      </w:rPr>
    </w:lvl>
    <w:lvl w:ilvl="6" w:tplc="7C90342E">
      <w:start w:val="1"/>
      <w:numFmt w:val="bullet"/>
      <w:lvlText w:val=""/>
      <w:lvlJc w:val="left"/>
      <w:pPr>
        <w:ind w:left="5040" w:hanging="360"/>
      </w:pPr>
      <w:rPr>
        <w:rFonts w:ascii="Symbol" w:hAnsi="Symbol" w:hint="default"/>
      </w:rPr>
    </w:lvl>
    <w:lvl w:ilvl="7" w:tplc="24122CE2">
      <w:start w:val="1"/>
      <w:numFmt w:val="bullet"/>
      <w:lvlText w:val="o"/>
      <w:lvlJc w:val="left"/>
      <w:pPr>
        <w:ind w:left="5760" w:hanging="360"/>
      </w:pPr>
      <w:rPr>
        <w:rFonts w:ascii="Courier New" w:hAnsi="Courier New" w:hint="default"/>
      </w:rPr>
    </w:lvl>
    <w:lvl w:ilvl="8" w:tplc="66F65292">
      <w:start w:val="1"/>
      <w:numFmt w:val="bullet"/>
      <w:lvlText w:val=""/>
      <w:lvlJc w:val="left"/>
      <w:pPr>
        <w:ind w:left="6480" w:hanging="360"/>
      </w:pPr>
      <w:rPr>
        <w:rFonts w:ascii="Wingdings" w:hAnsi="Wingdings" w:hint="default"/>
      </w:rPr>
    </w:lvl>
  </w:abstractNum>
  <w:abstractNum w:abstractNumId="19" w15:restartNumberingAfterBreak="0">
    <w:nsid w:val="749F54D6"/>
    <w:multiLevelType w:val="hybridMultilevel"/>
    <w:tmpl w:val="A4723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C6A550D"/>
    <w:multiLevelType w:val="hybridMultilevel"/>
    <w:tmpl w:val="17CE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90277491">
    <w:abstractNumId w:val="18"/>
  </w:num>
  <w:num w:numId="2" w16cid:durableId="1240947140">
    <w:abstractNumId w:val="11"/>
  </w:num>
  <w:num w:numId="3" w16cid:durableId="1036320771">
    <w:abstractNumId w:val="10"/>
  </w:num>
  <w:num w:numId="4" w16cid:durableId="541988825">
    <w:abstractNumId w:val="4"/>
  </w:num>
  <w:num w:numId="5" w16cid:durableId="1475025095">
    <w:abstractNumId w:val="2"/>
  </w:num>
  <w:num w:numId="6" w16cid:durableId="1458717195">
    <w:abstractNumId w:val="9"/>
  </w:num>
  <w:num w:numId="7" w16cid:durableId="1297643738">
    <w:abstractNumId w:val="7"/>
  </w:num>
  <w:num w:numId="8" w16cid:durableId="338964744">
    <w:abstractNumId w:val="13"/>
  </w:num>
  <w:num w:numId="9" w16cid:durableId="1772705598">
    <w:abstractNumId w:val="12"/>
  </w:num>
  <w:num w:numId="10" w16cid:durableId="1783720830">
    <w:abstractNumId w:val="19"/>
  </w:num>
  <w:num w:numId="11" w16cid:durableId="646739092">
    <w:abstractNumId w:val="1"/>
  </w:num>
  <w:num w:numId="12" w16cid:durableId="519898322">
    <w:abstractNumId w:val="16"/>
  </w:num>
  <w:num w:numId="13" w16cid:durableId="745689247">
    <w:abstractNumId w:val="14"/>
  </w:num>
  <w:num w:numId="14" w16cid:durableId="963268853">
    <w:abstractNumId w:val="0"/>
  </w:num>
  <w:num w:numId="15" w16cid:durableId="713850383">
    <w:abstractNumId w:val="20"/>
  </w:num>
  <w:num w:numId="16" w16cid:durableId="149492446">
    <w:abstractNumId w:val="5"/>
  </w:num>
  <w:num w:numId="17" w16cid:durableId="1788311568">
    <w:abstractNumId w:val="17"/>
  </w:num>
  <w:num w:numId="18" w16cid:durableId="989556113">
    <w:abstractNumId w:val="8"/>
  </w:num>
  <w:num w:numId="19" w16cid:durableId="1448352553">
    <w:abstractNumId w:val="6"/>
  </w:num>
  <w:num w:numId="20" w16cid:durableId="691340251">
    <w:abstractNumId w:val="3"/>
  </w:num>
  <w:num w:numId="21" w16cid:durableId="81811223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6848"/>
    <w:rsid w:val="00004772"/>
    <w:rsid w:val="0000549B"/>
    <w:rsid w:val="00011826"/>
    <w:rsid w:val="0001266A"/>
    <w:rsid w:val="00020A44"/>
    <w:rsid w:val="00023FE4"/>
    <w:rsid w:val="0003377B"/>
    <w:rsid w:val="00035BD5"/>
    <w:rsid w:val="00035C1D"/>
    <w:rsid w:val="000428C9"/>
    <w:rsid w:val="00055017"/>
    <w:rsid w:val="00064FD7"/>
    <w:rsid w:val="00065342"/>
    <w:rsid w:val="00073F3C"/>
    <w:rsid w:val="00081126"/>
    <w:rsid w:val="00087AF8"/>
    <w:rsid w:val="00091709"/>
    <w:rsid w:val="00092A2E"/>
    <w:rsid w:val="00092DBF"/>
    <w:rsid w:val="000930F9"/>
    <w:rsid w:val="00094529"/>
    <w:rsid w:val="000A54A4"/>
    <w:rsid w:val="000A7032"/>
    <w:rsid w:val="000A7F58"/>
    <w:rsid w:val="000B0DAF"/>
    <w:rsid w:val="000B3FAF"/>
    <w:rsid w:val="000C6F81"/>
    <w:rsid w:val="000D0FAC"/>
    <w:rsid w:val="000D1C71"/>
    <w:rsid w:val="000E0A25"/>
    <w:rsid w:val="000E50FC"/>
    <w:rsid w:val="000E5B20"/>
    <w:rsid w:val="000E79CA"/>
    <w:rsid w:val="00131269"/>
    <w:rsid w:val="00135C19"/>
    <w:rsid w:val="00136845"/>
    <w:rsid w:val="00137361"/>
    <w:rsid w:val="00144C40"/>
    <w:rsid w:val="001518D9"/>
    <w:rsid w:val="00156978"/>
    <w:rsid w:val="00161C24"/>
    <w:rsid w:val="001679B6"/>
    <w:rsid w:val="00167F97"/>
    <w:rsid w:val="001745E1"/>
    <w:rsid w:val="0018727D"/>
    <w:rsid w:val="00193515"/>
    <w:rsid w:val="001A278C"/>
    <w:rsid w:val="001A7E4E"/>
    <w:rsid w:val="001B2409"/>
    <w:rsid w:val="001B476C"/>
    <w:rsid w:val="001B69CD"/>
    <w:rsid w:val="001C4EF0"/>
    <w:rsid w:val="001E2C3F"/>
    <w:rsid w:val="001E3205"/>
    <w:rsid w:val="001F45F8"/>
    <w:rsid w:val="0020695B"/>
    <w:rsid w:val="00212FC0"/>
    <w:rsid w:val="00213D5F"/>
    <w:rsid w:val="00214B3D"/>
    <w:rsid w:val="00214B4C"/>
    <w:rsid w:val="002158D0"/>
    <w:rsid w:val="00215FA9"/>
    <w:rsid w:val="0022704B"/>
    <w:rsid w:val="00230514"/>
    <w:rsid w:val="0023728B"/>
    <w:rsid w:val="00237CBD"/>
    <w:rsid w:val="00244F9B"/>
    <w:rsid w:val="00246848"/>
    <w:rsid w:val="00250F62"/>
    <w:rsid w:val="002562F3"/>
    <w:rsid w:val="00257D6A"/>
    <w:rsid w:val="002617B6"/>
    <w:rsid w:val="00264C96"/>
    <w:rsid w:val="0026617B"/>
    <w:rsid w:val="002732FB"/>
    <w:rsid w:val="00276B89"/>
    <w:rsid w:val="00280D0B"/>
    <w:rsid w:val="002811D5"/>
    <w:rsid w:val="0029011F"/>
    <w:rsid w:val="00293933"/>
    <w:rsid w:val="002A1BAF"/>
    <w:rsid w:val="002A51AC"/>
    <w:rsid w:val="002B05EA"/>
    <w:rsid w:val="002B3448"/>
    <w:rsid w:val="002C337E"/>
    <w:rsid w:val="002D25E4"/>
    <w:rsid w:val="002D54BC"/>
    <w:rsid w:val="002E0B79"/>
    <w:rsid w:val="002F43D9"/>
    <w:rsid w:val="002F5AEE"/>
    <w:rsid w:val="00301028"/>
    <w:rsid w:val="003206B4"/>
    <w:rsid w:val="00321A5F"/>
    <w:rsid w:val="00325B29"/>
    <w:rsid w:val="003319A4"/>
    <w:rsid w:val="003325CB"/>
    <w:rsid w:val="00342493"/>
    <w:rsid w:val="00342E36"/>
    <w:rsid w:val="00356FB1"/>
    <w:rsid w:val="0036420E"/>
    <w:rsid w:val="003645DE"/>
    <w:rsid w:val="00366219"/>
    <w:rsid w:val="00366F23"/>
    <w:rsid w:val="00381E0E"/>
    <w:rsid w:val="003920D3"/>
    <w:rsid w:val="00393006"/>
    <w:rsid w:val="003959FD"/>
    <w:rsid w:val="003972FE"/>
    <w:rsid w:val="003A1C46"/>
    <w:rsid w:val="003B2DDA"/>
    <w:rsid w:val="003B6607"/>
    <w:rsid w:val="003C1A82"/>
    <w:rsid w:val="003C353B"/>
    <w:rsid w:val="003C44AB"/>
    <w:rsid w:val="003D0066"/>
    <w:rsid w:val="003E5603"/>
    <w:rsid w:val="003F4053"/>
    <w:rsid w:val="0040586C"/>
    <w:rsid w:val="004072CA"/>
    <w:rsid w:val="0041079D"/>
    <w:rsid w:val="004116DC"/>
    <w:rsid w:val="00414D42"/>
    <w:rsid w:val="0043520D"/>
    <w:rsid w:val="00436245"/>
    <w:rsid w:val="00437890"/>
    <w:rsid w:val="00440AA7"/>
    <w:rsid w:val="0044464C"/>
    <w:rsid w:val="00450C53"/>
    <w:rsid w:val="00457EDC"/>
    <w:rsid w:val="004611ED"/>
    <w:rsid w:val="00461326"/>
    <w:rsid w:val="004655C5"/>
    <w:rsid w:val="00466257"/>
    <w:rsid w:val="0047304A"/>
    <w:rsid w:val="00473E79"/>
    <w:rsid w:val="00476F68"/>
    <w:rsid w:val="00477420"/>
    <w:rsid w:val="00486847"/>
    <w:rsid w:val="00490684"/>
    <w:rsid w:val="00491E2C"/>
    <w:rsid w:val="00496803"/>
    <w:rsid w:val="004B2988"/>
    <w:rsid w:val="004B3D2B"/>
    <w:rsid w:val="004B7F18"/>
    <w:rsid w:val="004C0522"/>
    <w:rsid w:val="004C326F"/>
    <w:rsid w:val="004C7942"/>
    <w:rsid w:val="004E455A"/>
    <w:rsid w:val="004E5CD2"/>
    <w:rsid w:val="004F43BF"/>
    <w:rsid w:val="004F4658"/>
    <w:rsid w:val="00502B6B"/>
    <w:rsid w:val="00502F02"/>
    <w:rsid w:val="00516220"/>
    <w:rsid w:val="00517ACF"/>
    <w:rsid w:val="00520A6B"/>
    <w:rsid w:val="0052174B"/>
    <w:rsid w:val="0052487D"/>
    <w:rsid w:val="005302FB"/>
    <w:rsid w:val="005322A7"/>
    <w:rsid w:val="00543D12"/>
    <w:rsid w:val="005443F1"/>
    <w:rsid w:val="00554740"/>
    <w:rsid w:val="00555ACB"/>
    <w:rsid w:val="005601AB"/>
    <w:rsid w:val="00560F7A"/>
    <w:rsid w:val="005709B8"/>
    <w:rsid w:val="00582465"/>
    <w:rsid w:val="00583A4B"/>
    <w:rsid w:val="005A4637"/>
    <w:rsid w:val="005A77C4"/>
    <w:rsid w:val="005B29C5"/>
    <w:rsid w:val="005B29C7"/>
    <w:rsid w:val="005E4AC2"/>
    <w:rsid w:val="005E4D55"/>
    <w:rsid w:val="005E5B98"/>
    <w:rsid w:val="005F0E9D"/>
    <w:rsid w:val="005F6BDC"/>
    <w:rsid w:val="00615B20"/>
    <w:rsid w:val="0062406C"/>
    <w:rsid w:val="00631F54"/>
    <w:rsid w:val="006363B1"/>
    <w:rsid w:val="00636598"/>
    <w:rsid w:val="00644A74"/>
    <w:rsid w:val="006564BA"/>
    <w:rsid w:val="00657933"/>
    <w:rsid w:val="00667A4B"/>
    <w:rsid w:val="00676A30"/>
    <w:rsid w:val="00681CF9"/>
    <w:rsid w:val="00682136"/>
    <w:rsid w:val="006859B1"/>
    <w:rsid w:val="006913FE"/>
    <w:rsid w:val="00694B2D"/>
    <w:rsid w:val="006A3767"/>
    <w:rsid w:val="006B0EE3"/>
    <w:rsid w:val="006B5357"/>
    <w:rsid w:val="006B7034"/>
    <w:rsid w:val="006C1247"/>
    <w:rsid w:val="006C3E07"/>
    <w:rsid w:val="006C4B33"/>
    <w:rsid w:val="006C4E13"/>
    <w:rsid w:val="006C57F2"/>
    <w:rsid w:val="006D5161"/>
    <w:rsid w:val="006D7C72"/>
    <w:rsid w:val="006E4E9A"/>
    <w:rsid w:val="006E78C3"/>
    <w:rsid w:val="006E7F9D"/>
    <w:rsid w:val="00700A9D"/>
    <w:rsid w:val="007012C3"/>
    <w:rsid w:val="007028F9"/>
    <w:rsid w:val="00703804"/>
    <w:rsid w:val="00706B4C"/>
    <w:rsid w:val="00715580"/>
    <w:rsid w:val="007255E3"/>
    <w:rsid w:val="007271F3"/>
    <w:rsid w:val="00727B22"/>
    <w:rsid w:val="00730AD7"/>
    <w:rsid w:val="007523A4"/>
    <w:rsid w:val="00764B52"/>
    <w:rsid w:val="00770E41"/>
    <w:rsid w:val="00772A7E"/>
    <w:rsid w:val="00776CEF"/>
    <w:rsid w:val="00785ECD"/>
    <w:rsid w:val="00787BF3"/>
    <w:rsid w:val="007916ED"/>
    <w:rsid w:val="00795091"/>
    <w:rsid w:val="00795F23"/>
    <w:rsid w:val="007A66D8"/>
    <w:rsid w:val="007A6E56"/>
    <w:rsid w:val="007B0F43"/>
    <w:rsid w:val="007C10EA"/>
    <w:rsid w:val="007C15DA"/>
    <w:rsid w:val="007C530C"/>
    <w:rsid w:val="007C6F94"/>
    <w:rsid w:val="007D6AD8"/>
    <w:rsid w:val="007D7314"/>
    <w:rsid w:val="007E0713"/>
    <w:rsid w:val="007E11C6"/>
    <w:rsid w:val="007E1EAA"/>
    <w:rsid w:val="007E7264"/>
    <w:rsid w:val="007F3AFB"/>
    <w:rsid w:val="007F4AC8"/>
    <w:rsid w:val="007F6D51"/>
    <w:rsid w:val="00805B03"/>
    <w:rsid w:val="0080774D"/>
    <w:rsid w:val="00813C23"/>
    <w:rsid w:val="00816FB3"/>
    <w:rsid w:val="00817CFB"/>
    <w:rsid w:val="008226BC"/>
    <w:rsid w:val="00824408"/>
    <w:rsid w:val="008260DF"/>
    <w:rsid w:val="0083194D"/>
    <w:rsid w:val="00832F0D"/>
    <w:rsid w:val="00841C2E"/>
    <w:rsid w:val="008474EE"/>
    <w:rsid w:val="00853702"/>
    <w:rsid w:val="008543EE"/>
    <w:rsid w:val="00856DC3"/>
    <w:rsid w:val="00863D61"/>
    <w:rsid w:val="00864B1A"/>
    <w:rsid w:val="00866155"/>
    <w:rsid w:val="0086796C"/>
    <w:rsid w:val="008729FD"/>
    <w:rsid w:val="00875CEF"/>
    <w:rsid w:val="0089044C"/>
    <w:rsid w:val="008A32DD"/>
    <w:rsid w:val="008A5675"/>
    <w:rsid w:val="008A5CAE"/>
    <w:rsid w:val="008A7086"/>
    <w:rsid w:val="008B4EB8"/>
    <w:rsid w:val="008B4F02"/>
    <w:rsid w:val="008C5247"/>
    <w:rsid w:val="008C564B"/>
    <w:rsid w:val="008C6034"/>
    <w:rsid w:val="008D35F7"/>
    <w:rsid w:val="008E0A1A"/>
    <w:rsid w:val="008F064D"/>
    <w:rsid w:val="008F50A9"/>
    <w:rsid w:val="008F64CD"/>
    <w:rsid w:val="008F66BF"/>
    <w:rsid w:val="00906D92"/>
    <w:rsid w:val="00910D32"/>
    <w:rsid w:val="009131B5"/>
    <w:rsid w:val="00916C10"/>
    <w:rsid w:val="00920098"/>
    <w:rsid w:val="00924CE8"/>
    <w:rsid w:val="0092696E"/>
    <w:rsid w:val="00930015"/>
    <w:rsid w:val="00945C3E"/>
    <w:rsid w:val="00951CEE"/>
    <w:rsid w:val="0097071E"/>
    <w:rsid w:val="00973195"/>
    <w:rsid w:val="00974956"/>
    <w:rsid w:val="009749B1"/>
    <w:rsid w:val="00981503"/>
    <w:rsid w:val="00985775"/>
    <w:rsid w:val="009955F5"/>
    <w:rsid w:val="009A1E3F"/>
    <w:rsid w:val="009A57B2"/>
    <w:rsid w:val="009B50C5"/>
    <w:rsid w:val="009B5F4A"/>
    <w:rsid w:val="009C06AE"/>
    <w:rsid w:val="009C0967"/>
    <w:rsid w:val="009C341D"/>
    <w:rsid w:val="009C387E"/>
    <w:rsid w:val="009D115B"/>
    <w:rsid w:val="009E24BE"/>
    <w:rsid w:val="009E397C"/>
    <w:rsid w:val="009E4193"/>
    <w:rsid w:val="009E682B"/>
    <w:rsid w:val="009F06DB"/>
    <w:rsid w:val="00A03885"/>
    <w:rsid w:val="00A04D25"/>
    <w:rsid w:val="00A11F99"/>
    <w:rsid w:val="00A15C69"/>
    <w:rsid w:val="00A15CF9"/>
    <w:rsid w:val="00A15FD0"/>
    <w:rsid w:val="00A1687B"/>
    <w:rsid w:val="00A208B6"/>
    <w:rsid w:val="00A2375E"/>
    <w:rsid w:val="00A2658A"/>
    <w:rsid w:val="00A3522B"/>
    <w:rsid w:val="00A46C77"/>
    <w:rsid w:val="00A63574"/>
    <w:rsid w:val="00A65084"/>
    <w:rsid w:val="00A6705D"/>
    <w:rsid w:val="00A76106"/>
    <w:rsid w:val="00A76D9C"/>
    <w:rsid w:val="00A85614"/>
    <w:rsid w:val="00A94507"/>
    <w:rsid w:val="00A94D4B"/>
    <w:rsid w:val="00AB2AD6"/>
    <w:rsid w:val="00AB792D"/>
    <w:rsid w:val="00AC2527"/>
    <w:rsid w:val="00AC5D69"/>
    <w:rsid w:val="00AE2663"/>
    <w:rsid w:val="00AE6113"/>
    <w:rsid w:val="00AF580A"/>
    <w:rsid w:val="00B014E8"/>
    <w:rsid w:val="00B07D98"/>
    <w:rsid w:val="00B10877"/>
    <w:rsid w:val="00B11111"/>
    <w:rsid w:val="00B12DA1"/>
    <w:rsid w:val="00B144A7"/>
    <w:rsid w:val="00B1592B"/>
    <w:rsid w:val="00B22DE7"/>
    <w:rsid w:val="00B24229"/>
    <w:rsid w:val="00B30E19"/>
    <w:rsid w:val="00B3429C"/>
    <w:rsid w:val="00B40DDB"/>
    <w:rsid w:val="00B42754"/>
    <w:rsid w:val="00B45E36"/>
    <w:rsid w:val="00B4663E"/>
    <w:rsid w:val="00B56640"/>
    <w:rsid w:val="00B65B98"/>
    <w:rsid w:val="00B72524"/>
    <w:rsid w:val="00B765E2"/>
    <w:rsid w:val="00B81C1C"/>
    <w:rsid w:val="00BA060D"/>
    <w:rsid w:val="00BA282E"/>
    <w:rsid w:val="00BB0513"/>
    <w:rsid w:val="00BB2DE1"/>
    <w:rsid w:val="00BB6978"/>
    <w:rsid w:val="00BC2B72"/>
    <w:rsid w:val="00BC2C8D"/>
    <w:rsid w:val="00BD394E"/>
    <w:rsid w:val="00BE09C5"/>
    <w:rsid w:val="00BE1801"/>
    <w:rsid w:val="00BE3BCB"/>
    <w:rsid w:val="00BE608B"/>
    <w:rsid w:val="00BE617D"/>
    <w:rsid w:val="00BF324B"/>
    <w:rsid w:val="00C07B4A"/>
    <w:rsid w:val="00C1426F"/>
    <w:rsid w:val="00C17068"/>
    <w:rsid w:val="00C17B3C"/>
    <w:rsid w:val="00C254C4"/>
    <w:rsid w:val="00C35F6A"/>
    <w:rsid w:val="00C4360B"/>
    <w:rsid w:val="00C45B94"/>
    <w:rsid w:val="00C570A8"/>
    <w:rsid w:val="00C67603"/>
    <w:rsid w:val="00C67E5C"/>
    <w:rsid w:val="00C74DA9"/>
    <w:rsid w:val="00CA52BC"/>
    <w:rsid w:val="00CB1103"/>
    <w:rsid w:val="00CB423F"/>
    <w:rsid w:val="00CC07F9"/>
    <w:rsid w:val="00CD6084"/>
    <w:rsid w:val="00CE6175"/>
    <w:rsid w:val="00CE6CCC"/>
    <w:rsid w:val="00CF10A1"/>
    <w:rsid w:val="00CF111E"/>
    <w:rsid w:val="00CF35C5"/>
    <w:rsid w:val="00D026FE"/>
    <w:rsid w:val="00D0419B"/>
    <w:rsid w:val="00D05FD5"/>
    <w:rsid w:val="00D23881"/>
    <w:rsid w:val="00D4282B"/>
    <w:rsid w:val="00D51CA4"/>
    <w:rsid w:val="00D5537A"/>
    <w:rsid w:val="00D66F1E"/>
    <w:rsid w:val="00D67986"/>
    <w:rsid w:val="00D7417E"/>
    <w:rsid w:val="00D76915"/>
    <w:rsid w:val="00DA141A"/>
    <w:rsid w:val="00DA6EA4"/>
    <w:rsid w:val="00DB1DAB"/>
    <w:rsid w:val="00DB2431"/>
    <w:rsid w:val="00DB5552"/>
    <w:rsid w:val="00DB5D8D"/>
    <w:rsid w:val="00DB7A25"/>
    <w:rsid w:val="00DC03B9"/>
    <w:rsid w:val="00DC0A32"/>
    <w:rsid w:val="00DC1156"/>
    <w:rsid w:val="00DC6E12"/>
    <w:rsid w:val="00DD2A9D"/>
    <w:rsid w:val="00DE0821"/>
    <w:rsid w:val="00DE78E9"/>
    <w:rsid w:val="00DF50EB"/>
    <w:rsid w:val="00DF708B"/>
    <w:rsid w:val="00E00DE2"/>
    <w:rsid w:val="00E05955"/>
    <w:rsid w:val="00E06295"/>
    <w:rsid w:val="00E06937"/>
    <w:rsid w:val="00E16BE2"/>
    <w:rsid w:val="00E16ED8"/>
    <w:rsid w:val="00E2289A"/>
    <w:rsid w:val="00E24F74"/>
    <w:rsid w:val="00E25B55"/>
    <w:rsid w:val="00E42C91"/>
    <w:rsid w:val="00E44DED"/>
    <w:rsid w:val="00E479CF"/>
    <w:rsid w:val="00E53CB0"/>
    <w:rsid w:val="00E57B0D"/>
    <w:rsid w:val="00E6482C"/>
    <w:rsid w:val="00E71939"/>
    <w:rsid w:val="00E8339E"/>
    <w:rsid w:val="00E853C4"/>
    <w:rsid w:val="00E874E6"/>
    <w:rsid w:val="00E90727"/>
    <w:rsid w:val="00E92A70"/>
    <w:rsid w:val="00E93067"/>
    <w:rsid w:val="00EA432A"/>
    <w:rsid w:val="00EA49D1"/>
    <w:rsid w:val="00EB052A"/>
    <w:rsid w:val="00EB0BCE"/>
    <w:rsid w:val="00EB25F4"/>
    <w:rsid w:val="00EB309C"/>
    <w:rsid w:val="00EB7209"/>
    <w:rsid w:val="00EC681F"/>
    <w:rsid w:val="00EC720C"/>
    <w:rsid w:val="00ED290F"/>
    <w:rsid w:val="00ED4A39"/>
    <w:rsid w:val="00EE09B1"/>
    <w:rsid w:val="00EE3752"/>
    <w:rsid w:val="00EE71D2"/>
    <w:rsid w:val="00EE7C40"/>
    <w:rsid w:val="00F003A3"/>
    <w:rsid w:val="00F03C94"/>
    <w:rsid w:val="00F09479"/>
    <w:rsid w:val="00F32D97"/>
    <w:rsid w:val="00F332DC"/>
    <w:rsid w:val="00F34C46"/>
    <w:rsid w:val="00F35F65"/>
    <w:rsid w:val="00F36505"/>
    <w:rsid w:val="00F42468"/>
    <w:rsid w:val="00F431A6"/>
    <w:rsid w:val="00F572B8"/>
    <w:rsid w:val="00F62FF2"/>
    <w:rsid w:val="00F6593E"/>
    <w:rsid w:val="00F667CF"/>
    <w:rsid w:val="00F72B2C"/>
    <w:rsid w:val="00F73002"/>
    <w:rsid w:val="00F7349F"/>
    <w:rsid w:val="00F867B8"/>
    <w:rsid w:val="00FA29CD"/>
    <w:rsid w:val="00FB7815"/>
    <w:rsid w:val="00FC1EC9"/>
    <w:rsid w:val="00FC4C14"/>
    <w:rsid w:val="00FD6412"/>
    <w:rsid w:val="00FE06E0"/>
    <w:rsid w:val="00FF0B36"/>
    <w:rsid w:val="00FF17EC"/>
    <w:rsid w:val="00FF7BD2"/>
    <w:rsid w:val="012272A8"/>
    <w:rsid w:val="016B587E"/>
    <w:rsid w:val="027EA7E8"/>
    <w:rsid w:val="037211D0"/>
    <w:rsid w:val="039B065A"/>
    <w:rsid w:val="0488B4FF"/>
    <w:rsid w:val="04D44A97"/>
    <w:rsid w:val="0505EE50"/>
    <w:rsid w:val="053C4718"/>
    <w:rsid w:val="054408CD"/>
    <w:rsid w:val="064AD5A4"/>
    <w:rsid w:val="06959240"/>
    <w:rsid w:val="06B97EBF"/>
    <w:rsid w:val="06DC2549"/>
    <w:rsid w:val="06F8B1D1"/>
    <w:rsid w:val="070D6CA4"/>
    <w:rsid w:val="07E9744D"/>
    <w:rsid w:val="0A1D0EB9"/>
    <w:rsid w:val="0B9882BB"/>
    <w:rsid w:val="0BA018FD"/>
    <w:rsid w:val="0C9BFE2E"/>
    <w:rsid w:val="0CBB36FF"/>
    <w:rsid w:val="0CE6A936"/>
    <w:rsid w:val="0D3439F0"/>
    <w:rsid w:val="0D7495EB"/>
    <w:rsid w:val="0DF92CB5"/>
    <w:rsid w:val="0E481342"/>
    <w:rsid w:val="0ED7C4B4"/>
    <w:rsid w:val="0EE99DEE"/>
    <w:rsid w:val="0F207316"/>
    <w:rsid w:val="10739515"/>
    <w:rsid w:val="114890B8"/>
    <w:rsid w:val="11662A22"/>
    <w:rsid w:val="11993CCB"/>
    <w:rsid w:val="11E537B6"/>
    <w:rsid w:val="11EA6A4A"/>
    <w:rsid w:val="11F63D19"/>
    <w:rsid w:val="120642A0"/>
    <w:rsid w:val="1267E1AE"/>
    <w:rsid w:val="132C43DC"/>
    <w:rsid w:val="1367AC7C"/>
    <w:rsid w:val="13780C7F"/>
    <w:rsid w:val="13C68F13"/>
    <w:rsid w:val="13C93623"/>
    <w:rsid w:val="14C46E97"/>
    <w:rsid w:val="15C07454"/>
    <w:rsid w:val="16B5FE38"/>
    <w:rsid w:val="172C568D"/>
    <w:rsid w:val="173A35E0"/>
    <w:rsid w:val="17DD8EB7"/>
    <w:rsid w:val="186A5903"/>
    <w:rsid w:val="186CD904"/>
    <w:rsid w:val="196EF456"/>
    <w:rsid w:val="19E05ECB"/>
    <w:rsid w:val="19E97191"/>
    <w:rsid w:val="1AFDB7D8"/>
    <w:rsid w:val="1B26AAB9"/>
    <w:rsid w:val="1C3D01B8"/>
    <w:rsid w:val="1C6B9E37"/>
    <w:rsid w:val="1D0F252A"/>
    <w:rsid w:val="1D1EC58A"/>
    <w:rsid w:val="1D46D193"/>
    <w:rsid w:val="1D5E58D5"/>
    <w:rsid w:val="1D975963"/>
    <w:rsid w:val="1E1BFD89"/>
    <w:rsid w:val="1E9A4AE1"/>
    <w:rsid w:val="1EBA44FF"/>
    <w:rsid w:val="1EC014A1"/>
    <w:rsid w:val="1FCBD10F"/>
    <w:rsid w:val="1FD06F0C"/>
    <w:rsid w:val="1FDA8478"/>
    <w:rsid w:val="1FF679A4"/>
    <w:rsid w:val="1FF83CCD"/>
    <w:rsid w:val="203B3A02"/>
    <w:rsid w:val="20C38808"/>
    <w:rsid w:val="217335D1"/>
    <w:rsid w:val="21924A05"/>
    <w:rsid w:val="22116277"/>
    <w:rsid w:val="22961D07"/>
    <w:rsid w:val="22ABC892"/>
    <w:rsid w:val="22FDE057"/>
    <w:rsid w:val="231FF2FE"/>
    <w:rsid w:val="23AE4897"/>
    <w:rsid w:val="240F0040"/>
    <w:rsid w:val="24140E81"/>
    <w:rsid w:val="244DA0CB"/>
    <w:rsid w:val="249BF437"/>
    <w:rsid w:val="24ED6518"/>
    <w:rsid w:val="25211330"/>
    <w:rsid w:val="25683783"/>
    <w:rsid w:val="257D3D80"/>
    <w:rsid w:val="2637C498"/>
    <w:rsid w:val="2641993D"/>
    <w:rsid w:val="26637EEC"/>
    <w:rsid w:val="2672E466"/>
    <w:rsid w:val="268AA612"/>
    <w:rsid w:val="26BAA036"/>
    <w:rsid w:val="26FC4705"/>
    <w:rsid w:val="270EDDA3"/>
    <w:rsid w:val="2891D25B"/>
    <w:rsid w:val="297BDAD4"/>
    <w:rsid w:val="2A0CFA99"/>
    <w:rsid w:val="2A78BD04"/>
    <w:rsid w:val="2AAA18A6"/>
    <w:rsid w:val="2B0D2187"/>
    <w:rsid w:val="2BE0C00D"/>
    <w:rsid w:val="2C6FA914"/>
    <w:rsid w:val="2C85C694"/>
    <w:rsid w:val="2CB4E7EF"/>
    <w:rsid w:val="2D001A75"/>
    <w:rsid w:val="2D82382A"/>
    <w:rsid w:val="2DC6D455"/>
    <w:rsid w:val="2E3DEBDD"/>
    <w:rsid w:val="2E9C66D7"/>
    <w:rsid w:val="2F22A6ED"/>
    <w:rsid w:val="309A22B5"/>
    <w:rsid w:val="30A07497"/>
    <w:rsid w:val="30FD4CD1"/>
    <w:rsid w:val="314AAB0C"/>
    <w:rsid w:val="31C754D1"/>
    <w:rsid w:val="32001F9D"/>
    <w:rsid w:val="33946F63"/>
    <w:rsid w:val="3453EAA8"/>
    <w:rsid w:val="34ABAE4E"/>
    <w:rsid w:val="35882552"/>
    <w:rsid w:val="35A309FB"/>
    <w:rsid w:val="35E9B99E"/>
    <w:rsid w:val="3610971C"/>
    <w:rsid w:val="3695A370"/>
    <w:rsid w:val="3721EA69"/>
    <w:rsid w:val="38079482"/>
    <w:rsid w:val="383FD16F"/>
    <w:rsid w:val="3911C3AD"/>
    <w:rsid w:val="39B36326"/>
    <w:rsid w:val="39CC7A4B"/>
    <w:rsid w:val="3B3E06A3"/>
    <w:rsid w:val="3C54CE2A"/>
    <w:rsid w:val="3CC1669D"/>
    <w:rsid w:val="3D077D76"/>
    <w:rsid w:val="3ECE778C"/>
    <w:rsid w:val="3F7DD7CD"/>
    <w:rsid w:val="3FC5EB94"/>
    <w:rsid w:val="400BFF22"/>
    <w:rsid w:val="40323373"/>
    <w:rsid w:val="40337F92"/>
    <w:rsid w:val="40BF241E"/>
    <w:rsid w:val="41BFF4EC"/>
    <w:rsid w:val="41CFDBCA"/>
    <w:rsid w:val="4214BF22"/>
    <w:rsid w:val="421AF271"/>
    <w:rsid w:val="42315280"/>
    <w:rsid w:val="4278A138"/>
    <w:rsid w:val="4317E9AA"/>
    <w:rsid w:val="431B3093"/>
    <w:rsid w:val="4353780C"/>
    <w:rsid w:val="43B2FEEB"/>
    <w:rsid w:val="453D43C5"/>
    <w:rsid w:val="457B1AE5"/>
    <w:rsid w:val="45BE0101"/>
    <w:rsid w:val="45F0DE1A"/>
    <w:rsid w:val="46CB4578"/>
    <w:rsid w:val="477B86BD"/>
    <w:rsid w:val="47D57959"/>
    <w:rsid w:val="485F16D5"/>
    <w:rsid w:val="4869A978"/>
    <w:rsid w:val="4890B1EB"/>
    <w:rsid w:val="489C5E31"/>
    <w:rsid w:val="48C9D3C4"/>
    <w:rsid w:val="48E858F6"/>
    <w:rsid w:val="48EDC912"/>
    <w:rsid w:val="4A39E099"/>
    <w:rsid w:val="4A8639AF"/>
    <w:rsid w:val="4C22076C"/>
    <w:rsid w:val="4C306735"/>
    <w:rsid w:val="4C47FBFB"/>
    <w:rsid w:val="4C7176A6"/>
    <w:rsid w:val="4CCBC110"/>
    <w:rsid w:val="4CCCEC13"/>
    <w:rsid w:val="4E1A0606"/>
    <w:rsid w:val="4EC6F0D7"/>
    <w:rsid w:val="4EC996FD"/>
    <w:rsid w:val="4EEC0ABA"/>
    <w:rsid w:val="4FA5D911"/>
    <w:rsid w:val="500AFD8A"/>
    <w:rsid w:val="501D1799"/>
    <w:rsid w:val="50D2043F"/>
    <w:rsid w:val="5156E237"/>
    <w:rsid w:val="52142309"/>
    <w:rsid w:val="53784E22"/>
    <w:rsid w:val="539D721D"/>
    <w:rsid w:val="544B95AA"/>
    <w:rsid w:val="547DB4EB"/>
    <w:rsid w:val="54A724E3"/>
    <w:rsid w:val="54D06768"/>
    <w:rsid w:val="54F7E7B7"/>
    <w:rsid w:val="54F9AFCB"/>
    <w:rsid w:val="554CB53A"/>
    <w:rsid w:val="55564D72"/>
    <w:rsid w:val="5711BE35"/>
    <w:rsid w:val="57262608"/>
    <w:rsid w:val="57C6A2A8"/>
    <w:rsid w:val="57D2C7AF"/>
    <w:rsid w:val="5872577C"/>
    <w:rsid w:val="58C9E3BA"/>
    <w:rsid w:val="59100FEF"/>
    <w:rsid w:val="5918CCB8"/>
    <w:rsid w:val="59CFAC77"/>
    <w:rsid w:val="5A5B9C6F"/>
    <w:rsid w:val="5A7B3077"/>
    <w:rsid w:val="5B2FC4A1"/>
    <w:rsid w:val="5CF42277"/>
    <w:rsid w:val="5D49087D"/>
    <w:rsid w:val="5E03ED40"/>
    <w:rsid w:val="5E10D32C"/>
    <w:rsid w:val="5E19D49E"/>
    <w:rsid w:val="5ECE4A72"/>
    <w:rsid w:val="5F628E31"/>
    <w:rsid w:val="5FA53A87"/>
    <w:rsid w:val="5FF2534E"/>
    <w:rsid w:val="60064AE2"/>
    <w:rsid w:val="6182B956"/>
    <w:rsid w:val="61DB9205"/>
    <w:rsid w:val="6247A954"/>
    <w:rsid w:val="6266223C"/>
    <w:rsid w:val="62B7D814"/>
    <w:rsid w:val="62CA067A"/>
    <w:rsid w:val="634A1B65"/>
    <w:rsid w:val="6361746A"/>
    <w:rsid w:val="63B3BB63"/>
    <w:rsid w:val="63CFCD03"/>
    <w:rsid w:val="65237B7B"/>
    <w:rsid w:val="6569A996"/>
    <w:rsid w:val="66461FD1"/>
    <w:rsid w:val="671BCEFD"/>
    <w:rsid w:val="678EA4FA"/>
    <w:rsid w:val="684A2251"/>
    <w:rsid w:val="6852D185"/>
    <w:rsid w:val="690678C3"/>
    <w:rsid w:val="69D4FC06"/>
    <w:rsid w:val="6A3CA92E"/>
    <w:rsid w:val="6A9FFA8F"/>
    <w:rsid w:val="6B8B864D"/>
    <w:rsid w:val="6B96B3FA"/>
    <w:rsid w:val="6C0A07BB"/>
    <w:rsid w:val="6CC284A8"/>
    <w:rsid w:val="6CCFC101"/>
    <w:rsid w:val="6CD98FDA"/>
    <w:rsid w:val="6D21AF66"/>
    <w:rsid w:val="6D74A2B0"/>
    <w:rsid w:val="6DA40FC1"/>
    <w:rsid w:val="6E1FDBA0"/>
    <w:rsid w:val="6F10363F"/>
    <w:rsid w:val="6F744745"/>
    <w:rsid w:val="70608361"/>
    <w:rsid w:val="71142307"/>
    <w:rsid w:val="717A41DA"/>
    <w:rsid w:val="721011E9"/>
    <w:rsid w:val="72597905"/>
    <w:rsid w:val="72799ED5"/>
    <w:rsid w:val="72CF8AC6"/>
    <w:rsid w:val="73231097"/>
    <w:rsid w:val="7385546C"/>
    <w:rsid w:val="739ACF55"/>
    <w:rsid w:val="73CCFFFA"/>
    <w:rsid w:val="74B0C439"/>
    <w:rsid w:val="74E9F826"/>
    <w:rsid w:val="751B561B"/>
    <w:rsid w:val="756A6EBF"/>
    <w:rsid w:val="7616A022"/>
    <w:rsid w:val="775E9C72"/>
    <w:rsid w:val="7770F877"/>
    <w:rsid w:val="7862FD10"/>
    <w:rsid w:val="78FF25C4"/>
    <w:rsid w:val="79E3B031"/>
    <w:rsid w:val="79E92F80"/>
    <w:rsid w:val="7A04DE6F"/>
    <w:rsid w:val="7A96A4E4"/>
    <w:rsid w:val="7AE3933A"/>
    <w:rsid w:val="7AE42ECC"/>
    <w:rsid w:val="7B8FFFD5"/>
    <w:rsid w:val="7B9919DC"/>
    <w:rsid w:val="7D0896F1"/>
    <w:rsid w:val="7D120250"/>
    <w:rsid w:val="7D31C57E"/>
    <w:rsid w:val="7D61DAC1"/>
    <w:rsid w:val="7DC533EB"/>
    <w:rsid w:val="7ECC0055"/>
    <w:rsid w:val="7F3E0869"/>
    <w:rsid w:val="7F870BF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85E8CA7"/>
  <w15:docId w15:val="{A531AB48-A24F-4672-9DEF-528E169A3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79D"/>
  </w:style>
  <w:style w:type="paragraph" w:styleId="Heading1">
    <w:name w:val="heading 1"/>
    <w:basedOn w:val="Normal"/>
    <w:next w:val="Normal"/>
    <w:link w:val="Heading1Char"/>
    <w:uiPriority w:val="9"/>
    <w:qFormat/>
    <w:rsid w:val="0041079D"/>
    <w:pPr>
      <w:keepNext/>
      <w:keepLines/>
      <w:spacing w:before="400" w:after="40" w:line="240" w:lineRule="auto"/>
      <w:outlineLvl w:val="0"/>
    </w:pPr>
    <w:rPr>
      <w:rFonts w:asciiTheme="majorHAnsi" w:eastAsiaTheme="majorEastAsia" w:hAnsiTheme="majorHAnsi" w:cstheme="majorBidi"/>
      <w:color w:val="314931" w:themeColor="accent1" w:themeShade="80"/>
      <w:sz w:val="36"/>
      <w:szCs w:val="36"/>
    </w:rPr>
  </w:style>
  <w:style w:type="paragraph" w:styleId="Heading2">
    <w:name w:val="heading 2"/>
    <w:basedOn w:val="Normal"/>
    <w:next w:val="Normal"/>
    <w:link w:val="Heading2Char"/>
    <w:uiPriority w:val="9"/>
    <w:unhideWhenUsed/>
    <w:qFormat/>
    <w:rsid w:val="0041079D"/>
    <w:pPr>
      <w:keepNext/>
      <w:keepLines/>
      <w:spacing w:before="40" w:after="0" w:line="240" w:lineRule="auto"/>
      <w:outlineLvl w:val="1"/>
    </w:pPr>
    <w:rPr>
      <w:rFonts w:asciiTheme="majorHAnsi" w:eastAsiaTheme="majorEastAsia" w:hAnsiTheme="majorHAnsi" w:cstheme="majorBidi"/>
      <w:color w:val="4A6D4A" w:themeColor="accent1" w:themeShade="BF"/>
      <w:sz w:val="32"/>
      <w:szCs w:val="32"/>
    </w:rPr>
  </w:style>
  <w:style w:type="paragraph" w:styleId="Heading3">
    <w:name w:val="heading 3"/>
    <w:basedOn w:val="Normal"/>
    <w:next w:val="Normal"/>
    <w:link w:val="Heading3Char"/>
    <w:uiPriority w:val="9"/>
    <w:semiHidden/>
    <w:unhideWhenUsed/>
    <w:qFormat/>
    <w:rsid w:val="0041079D"/>
    <w:pPr>
      <w:keepNext/>
      <w:keepLines/>
      <w:spacing w:before="40" w:after="0" w:line="240" w:lineRule="auto"/>
      <w:outlineLvl w:val="2"/>
    </w:pPr>
    <w:rPr>
      <w:rFonts w:asciiTheme="majorHAnsi" w:eastAsiaTheme="majorEastAsia" w:hAnsiTheme="majorHAnsi" w:cstheme="majorBidi"/>
      <w:color w:val="4A6D4A" w:themeColor="accent1" w:themeShade="BF"/>
      <w:sz w:val="28"/>
      <w:szCs w:val="28"/>
    </w:rPr>
  </w:style>
  <w:style w:type="paragraph" w:styleId="Heading4">
    <w:name w:val="heading 4"/>
    <w:basedOn w:val="Normal"/>
    <w:next w:val="Normal"/>
    <w:link w:val="Heading4Char"/>
    <w:uiPriority w:val="9"/>
    <w:semiHidden/>
    <w:unhideWhenUsed/>
    <w:qFormat/>
    <w:rsid w:val="0041079D"/>
    <w:pPr>
      <w:keepNext/>
      <w:keepLines/>
      <w:spacing w:before="40" w:after="0"/>
      <w:outlineLvl w:val="3"/>
    </w:pPr>
    <w:rPr>
      <w:rFonts w:asciiTheme="majorHAnsi" w:eastAsiaTheme="majorEastAsia" w:hAnsiTheme="majorHAnsi" w:cstheme="majorBidi"/>
      <w:color w:val="4A6D4A" w:themeColor="accent1" w:themeShade="BF"/>
      <w:sz w:val="24"/>
      <w:szCs w:val="24"/>
    </w:rPr>
  </w:style>
  <w:style w:type="paragraph" w:styleId="Heading5">
    <w:name w:val="heading 5"/>
    <w:basedOn w:val="Normal"/>
    <w:next w:val="Normal"/>
    <w:link w:val="Heading5Char"/>
    <w:uiPriority w:val="9"/>
    <w:semiHidden/>
    <w:unhideWhenUsed/>
    <w:qFormat/>
    <w:rsid w:val="0041079D"/>
    <w:pPr>
      <w:keepNext/>
      <w:keepLines/>
      <w:spacing w:before="40" w:after="0"/>
      <w:outlineLvl w:val="4"/>
    </w:pPr>
    <w:rPr>
      <w:rFonts w:asciiTheme="majorHAnsi" w:eastAsiaTheme="majorEastAsia" w:hAnsiTheme="majorHAnsi" w:cstheme="majorBidi"/>
      <w:caps/>
      <w:color w:val="4A6D4A" w:themeColor="accent1" w:themeShade="BF"/>
    </w:rPr>
  </w:style>
  <w:style w:type="paragraph" w:styleId="Heading6">
    <w:name w:val="heading 6"/>
    <w:basedOn w:val="Normal"/>
    <w:next w:val="Normal"/>
    <w:link w:val="Heading6Char"/>
    <w:uiPriority w:val="9"/>
    <w:semiHidden/>
    <w:unhideWhenUsed/>
    <w:qFormat/>
    <w:rsid w:val="0041079D"/>
    <w:pPr>
      <w:keepNext/>
      <w:keepLines/>
      <w:spacing w:before="40" w:after="0"/>
      <w:outlineLvl w:val="5"/>
    </w:pPr>
    <w:rPr>
      <w:rFonts w:asciiTheme="majorHAnsi" w:eastAsiaTheme="majorEastAsia" w:hAnsiTheme="majorHAnsi" w:cstheme="majorBidi"/>
      <w:i/>
      <w:iCs/>
      <w:caps/>
      <w:color w:val="314931" w:themeColor="accent1" w:themeShade="80"/>
    </w:rPr>
  </w:style>
  <w:style w:type="paragraph" w:styleId="Heading7">
    <w:name w:val="heading 7"/>
    <w:basedOn w:val="Normal"/>
    <w:next w:val="Normal"/>
    <w:link w:val="Heading7Char"/>
    <w:uiPriority w:val="9"/>
    <w:semiHidden/>
    <w:unhideWhenUsed/>
    <w:qFormat/>
    <w:rsid w:val="0041079D"/>
    <w:pPr>
      <w:keepNext/>
      <w:keepLines/>
      <w:spacing w:before="40" w:after="0"/>
      <w:outlineLvl w:val="6"/>
    </w:pPr>
    <w:rPr>
      <w:rFonts w:asciiTheme="majorHAnsi" w:eastAsiaTheme="majorEastAsia" w:hAnsiTheme="majorHAnsi" w:cstheme="majorBidi"/>
      <w:b/>
      <w:bCs/>
      <w:color w:val="314931" w:themeColor="accent1" w:themeShade="80"/>
    </w:rPr>
  </w:style>
  <w:style w:type="paragraph" w:styleId="Heading8">
    <w:name w:val="heading 8"/>
    <w:basedOn w:val="Normal"/>
    <w:next w:val="Normal"/>
    <w:link w:val="Heading8Char"/>
    <w:uiPriority w:val="9"/>
    <w:semiHidden/>
    <w:unhideWhenUsed/>
    <w:qFormat/>
    <w:rsid w:val="0041079D"/>
    <w:pPr>
      <w:keepNext/>
      <w:keepLines/>
      <w:spacing w:before="40" w:after="0"/>
      <w:outlineLvl w:val="7"/>
    </w:pPr>
    <w:rPr>
      <w:rFonts w:asciiTheme="majorHAnsi" w:eastAsiaTheme="majorEastAsia" w:hAnsiTheme="majorHAnsi" w:cstheme="majorBidi"/>
      <w:b/>
      <w:bCs/>
      <w:i/>
      <w:iCs/>
      <w:color w:val="314931" w:themeColor="accent1" w:themeShade="80"/>
    </w:rPr>
  </w:style>
  <w:style w:type="paragraph" w:styleId="Heading9">
    <w:name w:val="heading 9"/>
    <w:basedOn w:val="Normal"/>
    <w:next w:val="Normal"/>
    <w:link w:val="Heading9Char"/>
    <w:uiPriority w:val="9"/>
    <w:semiHidden/>
    <w:unhideWhenUsed/>
    <w:qFormat/>
    <w:rsid w:val="0041079D"/>
    <w:pPr>
      <w:keepNext/>
      <w:keepLines/>
      <w:spacing w:before="40" w:after="0"/>
      <w:outlineLvl w:val="8"/>
    </w:pPr>
    <w:rPr>
      <w:rFonts w:asciiTheme="majorHAnsi" w:eastAsiaTheme="majorEastAsia" w:hAnsiTheme="majorHAnsi" w:cstheme="majorBidi"/>
      <w:i/>
      <w:iCs/>
      <w:color w:val="31493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46848"/>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2468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46848"/>
    <w:rPr>
      <w:color w:val="0000FF"/>
      <w:u w:val="single"/>
    </w:rPr>
  </w:style>
  <w:style w:type="character" w:styleId="Strong">
    <w:name w:val="Strong"/>
    <w:basedOn w:val="DefaultParagraphFont"/>
    <w:uiPriority w:val="22"/>
    <w:qFormat/>
    <w:rsid w:val="0041079D"/>
    <w:rPr>
      <w:b/>
      <w:bCs/>
    </w:rPr>
  </w:style>
  <w:style w:type="character" w:styleId="Emphasis">
    <w:name w:val="Emphasis"/>
    <w:basedOn w:val="DefaultParagraphFont"/>
    <w:uiPriority w:val="20"/>
    <w:qFormat/>
    <w:rsid w:val="0041079D"/>
    <w:rPr>
      <w:i/>
      <w:iCs/>
    </w:rPr>
  </w:style>
  <w:style w:type="paragraph" w:styleId="ListParagraph">
    <w:name w:val="List Paragraph"/>
    <w:basedOn w:val="Normal"/>
    <w:uiPriority w:val="34"/>
    <w:qFormat/>
    <w:rsid w:val="00824408"/>
    <w:pPr>
      <w:ind w:left="720"/>
      <w:contextualSpacing/>
    </w:pPr>
  </w:style>
  <w:style w:type="paragraph" w:styleId="BalloonText">
    <w:name w:val="Balloon Text"/>
    <w:basedOn w:val="Normal"/>
    <w:link w:val="BalloonTextChar"/>
    <w:uiPriority w:val="99"/>
    <w:semiHidden/>
    <w:unhideWhenUsed/>
    <w:rsid w:val="002E0B79"/>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E0B79"/>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772A7E"/>
    <w:rPr>
      <w:sz w:val="18"/>
      <w:szCs w:val="18"/>
    </w:rPr>
  </w:style>
  <w:style w:type="paragraph" w:styleId="CommentText">
    <w:name w:val="annotation text"/>
    <w:basedOn w:val="Normal"/>
    <w:link w:val="CommentTextChar"/>
    <w:uiPriority w:val="99"/>
    <w:unhideWhenUsed/>
    <w:rsid w:val="00772A7E"/>
    <w:pPr>
      <w:spacing w:line="240" w:lineRule="auto"/>
    </w:pPr>
    <w:rPr>
      <w:sz w:val="24"/>
      <w:szCs w:val="24"/>
    </w:rPr>
  </w:style>
  <w:style w:type="character" w:customStyle="1" w:styleId="CommentTextChar">
    <w:name w:val="Comment Text Char"/>
    <w:basedOn w:val="DefaultParagraphFont"/>
    <w:link w:val="CommentText"/>
    <w:uiPriority w:val="99"/>
    <w:rsid w:val="00772A7E"/>
    <w:rPr>
      <w:sz w:val="24"/>
      <w:szCs w:val="24"/>
    </w:rPr>
  </w:style>
  <w:style w:type="paragraph" w:styleId="CommentSubject">
    <w:name w:val="annotation subject"/>
    <w:basedOn w:val="CommentText"/>
    <w:next w:val="CommentText"/>
    <w:link w:val="CommentSubjectChar"/>
    <w:uiPriority w:val="99"/>
    <w:semiHidden/>
    <w:unhideWhenUsed/>
    <w:rsid w:val="00772A7E"/>
    <w:rPr>
      <w:b/>
      <w:bCs/>
      <w:sz w:val="20"/>
      <w:szCs w:val="20"/>
    </w:rPr>
  </w:style>
  <w:style w:type="character" w:customStyle="1" w:styleId="CommentSubjectChar">
    <w:name w:val="Comment Subject Char"/>
    <w:basedOn w:val="CommentTextChar"/>
    <w:link w:val="CommentSubject"/>
    <w:uiPriority w:val="99"/>
    <w:semiHidden/>
    <w:rsid w:val="00772A7E"/>
    <w:rPr>
      <w:b/>
      <w:bCs/>
      <w:sz w:val="20"/>
      <w:szCs w:val="20"/>
    </w:rPr>
  </w:style>
  <w:style w:type="paragraph" w:styleId="Header">
    <w:name w:val="header"/>
    <w:basedOn w:val="Normal"/>
    <w:link w:val="HeaderChar"/>
    <w:uiPriority w:val="99"/>
    <w:unhideWhenUsed/>
    <w:rsid w:val="005F0E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0E9D"/>
  </w:style>
  <w:style w:type="paragraph" w:styleId="Footer">
    <w:name w:val="footer"/>
    <w:basedOn w:val="Normal"/>
    <w:link w:val="FooterChar"/>
    <w:uiPriority w:val="99"/>
    <w:unhideWhenUsed/>
    <w:rsid w:val="005F0E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0E9D"/>
  </w:style>
  <w:style w:type="character" w:styleId="UnresolvedMention">
    <w:name w:val="Unresolved Mention"/>
    <w:basedOn w:val="DefaultParagraphFont"/>
    <w:uiPriority w:val="99"/>
    <w:unhideWhenUsed/>
    <w:rsid w:val="00156978"/>
    <w:rPr>
      <w:color w:val="605E5C"/>
      <w:shd w:val="clear" w:color="auto" w:fill="E1DFDD"/>
    </w:rPr>
  </w:style>
  <w:style w:type="character" w:styleId="Mention">
    <w:name w:val="Mention"/>
    <w:basedOn w:val="DefaultParagraphFont"/>
    <w:uiPriority w:val="99"/>
    <w:unhideWhenUsed/>
    <w:rsid w:val="00156978"/>
    <w:rPr>
      <w:color w:val="2B579A"/>
      <w:shd w:val="clear" w:color="auto" w:fill="E1DFDD"/>
    </w:rPr>
  </w:style>
  <w:style w:type="paragraph" w:styleId="Title">
    <w:name w:val="Title"/>
    <w:basedOn w:val="Normal"/>
    <w:next w:val="Normal"/>
    <w:link w:val="TitleChar"/>
    <w:uiPriority w:val="10"/>
    <w:qFormat/>
    <w:rsid w:val="0041079D"/>
    <w:pPr>
      <w:spacing w:after="0" w:line="204" w:lineRule="auto"/>
      <w:contextualSpacing/>
    </w:pPr>
    <w:rPr>
      <w:rFonts w:asciiTheme="majorHAnsi" w:eastAsiaTheme="majorEastAsia" w:hAnsiTheme="majorHAnsi" w:cstheme="majorBidi"/>
      <w:caps/>
      <w:color w:val="18453B" w:themeColor="text2"/>
      <w:spacing w:val="-15"/>
      <w:sz w:val="72"/>
      <w:szCs w:val="72"/>
    </w:rPr>
  </w:style>
  <w:style w:type="character" w:customStyle="1" w:styleId="TitleChar">
    <w:name w:val="Title Char"/>
    <w:basedOn w:val="DefaultParagraphFont"/>
    <w:link w:val="Title"/>
    <w:uiPriority w:val="10"/>
    <w:rsid w:val="0041079D"/>
    <w:rPr>
      <w:rFonts w:asciiTheme="majorHAnsi" w:eastAsiaTheme="majorEastAsia" w:hAnsiTheme="majorHAnsi" w:cstheme="majorBidi"/>
      <w:caps/>
      <w:color w:val="18453B" w:themeColor="text2"/>
      <w:spacing w:val="-15"/>
      <w:sz w:val="72"/>
      <w:szCs w:val="72"/>
    </w:rPr>
  </w:style>
  <w:style w:type="character" w:customStyle="1" w:styleId="Heading1Char">
    <w:name w:val="Heading 1 Char"/>
    <w:basedOn w:val="DefaultParagraphFont"/>
    <w:link w:val="Heading1"/>
    <w:uiPriority w:val="9"/>
    <w:rsid w:val="0041079D"/>
    <w:rPr>
      <w:rFonts w:asciiTheme="majorHAnsi" w:eastAsiaTheme="majorEastAsia" w:hAnsiTheme="majorHAnsi" w:cstheme="majorBidi"/>
      <w:color w:val="314931" w:themeColor="accent1" w:themeShade="80"/>
      <w:sz w:val="36"/>
      <w:szCs w:val="36"/>
    </w:rPr>
  </w:style>
  <w:style w:type="character" w:customStyle="1" w:styleId="Heading2Char">
    <w:name w:val="Heading 2 Char"/>
    <w:basedOn w:val="DefaultParagraphFont"/>
    <w:link w:val="Heading2"/>
    <w:uiPriority w:val="9"/>
    <w:rsid w:val="0041079D"/>
    <w:rPr>
      <w:rFonts w:asciiTheme="majorHAnsi" w:eastAsiaTheme="majorEastAsia" w:hAnsiTheme="majorHAnsi" w:cstheme="majorBidi"/>
      <w:color w:val="4A6D4A" w:themeColor="accent1" w:themeShade="BF"/>
      <w:sz w:val="32"/>
      <w:szCs w:val="32"/>
    </w:rPr>
  </w:style>
  <w:style w:type="character" w:customStyle="1" w:styleId="Heading3Char">
    <w:name w:val="Heading 3 Char"/>
    <w:basedOn w:val="DefaultParagraphFont"/>
    <w:link w:val="Heading3"/>
    <w:uiPriority w:val="9"/>
    <w:semiHidden/>
    <w:rsid w:val="0041079D"/>
    <w:rPr>
      <w:rFonts w:asciiTheme="majorHAnsi" w:eastAsiaTheme="majorEastAsia" w:hAnsiTheme="majorHAnsi" w:cstheme="majorBidi"/>
      <w:color w:val="4A6D4A" w:themeColor="accent1" w:themeShade="BF"/>
      <w:sz w:val="28"/>
      <w:szCs w:val="28"/>
    </w:rPr>
  </w:style>
  <w:style w:type="character" w:customStyle="1" w:styleId="Heading4Char">
    <w:name w:val="Heading 4 Char"/>
    <w:basedOn w:val="DefaultParagraphFont"/>
    <w:link w:val="Heading4"/>
    <w:uiPriority w:val="9"/>
    <w:semiHidden/>
    <w:rsid w:val="0041079D"/>
    <w:rPr>
      <w:rFonts w:asciiTheme="majorHAnsi" w:eastAsiaTheme="majorEastAsia" w:hAnsiTheme="majorHAnsi" w:cstheme="majorBidi"/>
      <w:color w:val="4A6D4A" w:themeColor="accent1" w:themeShade="BF"/>
      <w:sz w:val="24"/>
      <w:szCs w:val="24"/>
    </w:rPr>
  </w:style>
  <w:style w:type="character" w:customStyle="1" w:styleId="Heading5Char">
    <w:name w:val="Heading 5 Char"/>
    <w:basedOn w:val="DefaultParagraphFont"/>
    <w:link w:val="Heading5"/>
    <w:uiPriority w:val="9"/>
    <w:semiHidden/>
    <w:rsid w:val="0041079D"/>
    <w:rPr>
      <w:rFonts w:asciiTheme="majorHAnsi" w:eastAsiaTheme="majorEastAsia" w:hAnsiTheme="majorHAnsi" w:cstheme="majorBidi"/>
      <w:caps/>
      <w:color w:val="4A6D4A" w:themeColor="accent1" w:themeShade="BF"/>
    </w:rPr>
  </w:style>
  <w:style w:type="character" w:customStyle="1" w:styleId="Heading6Char">
    <w:name w:val="Heading 6 Char"/>
    <w:basedOn w:val="DefaultParagraphFont"/>
    <w:link w:val="Heading6"/>
    <w:uiPriority w:val="9"/>
    <w:semiHidden/>
    <w:rsid w:val="0041079D"/>
    <w:rPr>
      <w:rFonts w:asciiTheme="majorHAnsi" w:eastAsiaTheme="majorEastAsia" w:hAnsiTheme="majorHAnsi" w:cstheme="majorBidi"/>
      <w:i/>
      <w:iCs/>
      <w:caps/>
      <w:color w:val="314931" w:themeColor="accent1" w:themeShade="80"/>
    </w:rPr>
  </w:style>
  <w:style w:type="character" w:customStyle="1" w:styleId="Heading7Char">
    <w:name w:val="Heading 7 Char"/>
    <w:basedOn w:val="DefaultParagraphFont"/>
    <w:link w:val="Heading7"/>
    <w:uiPriority w:val="9"/>
    <w:semiHidden/>
    <w:rsid w:val="0041079D"/>
    <w:rPr>
      <w:rFonts w:asciiTheme="majorHAnsi" w:eastAsiaTheme="majorEastAsia" w:hAnsiTheme="majorHAnsi" w:cstheme="majorBidi"/>
      <w:b/>
      <w:bCs/>
      <w:color w:val="314931" w:themeColor="accent1" w:themeShade="80"/>
    </w:rPr>
  </w:style>
  <w:style w:type="character" w:customStyle="1" w:styleId="Heading8Char">
    <w:name w:val="Heading 8 Char"/>
    <w:basedOn w:val="DefaultParagraphFont"/>
    <w:link w:val="Heading8"/>
    <w:uiPriority w:val="9"/>
    <w:semiHidden/>
    <w:rsid w:val="0041079D"/>
    <w:rPr>
      <w:rFonts w:asciiTheme="majorHAnsi" w:eastAsiaTheme="majorEastAsia" w:hAnsiTheme="majorHAnsi" w:cstheme="majorBidi"/>
      <w:b/>
      <w:bCs/>
      <w:i/>
      <w:iCs/>
      <w:color w:val="314931" w:themeColor="accent1" w:themeShade="80"/>
    </w:rPr>
  </w:style>
  <w:style w:type="character" w:customStyle="1" w:styleId="Heading9Char">
    <w:name w:val="Heading 9 Char"/>
    <w:basedOn w:val="DefaultParagraphFont"/>
    <w:link w:val="Heading9"/>
    <w:uiPriority w:val="9"/>
    <w:semiHidden/>
    <w:rsid w:val="0041079D"/>
    <w:rPr>
      <w:rFonts w:asciiTheme="majorHAnsi" w:eastAsiaTheme="majorEastAsia" w:hAnsiTheme="majorHAnsi" w:cstheme="majorBidi"/>
      <w:i/>
      <w:iCs/>
      <w:color w:val="314931" w:themeColor="accent1" w:themeShade="80"/>
    </w:rPr>
  </w:style>
  <w:style w:type="paragraph" w:styleId="Caption">
    <w:name w:val="caption"/>
    <w:basedOn w:val="Normal"/>
    <w:next w:val="Normal"/>
    <w:uiPriority w:val="35"/>
    <w:semiHidden/>
    <w:unhideWhenUsed/>
    <w:qFormat/>
    <w:rsid w:val="0041079D"/>
    <w:pPr>
      <w:spacing w:line="240" w:lineRule="auto"/>
    </w:pPr>
    <w:rPr>
      <w:b/>
      <w:bCs/>
      <w:smallCaps/>
      <w:color w:val="18453B" w:themeColor="text2"/>
    </w:rPr>
  </w:style>
  <w:style w:type="paragraph" w:styleId="Subtitle">
    <w:name w:val="Subtitle"/>
    <w:basedOn w:val="Normal"/>
    <w:next w:val="Normal"/>
    <w:link w:val="SubtitleChar"/>
    <w:uiPriority w:val="11"/>
    <w:qFormat/>
    <w:rsid w:val="0041079D"/>
    <w:pPr>
      <w:numPr>
        <w:ilvl w:val="1"/>
      </w:numPr>
      <w:spacing w:after="240" w:line="240" w:lineRule="auto"/>
    </w:pPr>
    <w:rPr>
      <w:rFonts w:asciiTheme="majorHAnsi" w:eastAsiaTheme="majorEastAsia" w:hAnsiTheme="majorHAnsi" w:cstheme="majorBidi"/>
      <w:color w:val="639363" w:themeColor="accent1"/>
      <w:sz w:val="28"/>
      <w:szCs w:val="28"/>
    </w:rPr>
  </w:style>
  <w:style w:type="character" w:customStyle="1" w:styleId="SubtitleChar">
    <w:name w:val="Subtitle Char"/>
    <w:basedOn w:val="DefaultParagraphFont"/>
    <w:link w:val="Subtitle"/>
    <w:uiPriority w:val="11"/>
    <w:rsid w:val="0041079D"/>
    <w:rPr>
      <w:rFonts w:asciiTheme="majorHAnsi" w:eastAsiaTheme="majorEastAsia" w:hAnsiTheme="majorHAnsi" w:cstheme="majorBidi"/>
      <w:color w:val="639363" w:themeColor="accent1"/>
      <w:sz w:val="28"/>
      <w:szCs w:val="28"/>
    </w:rPr>
  </w:style>
  <w:style w:type="paragraph" w:styleId="NoSpacing">
    <w:name w:val="No Spacing"/>
    <w:uiPriority w:val="1"/>
    <w:qFormat/>
    <w:rsid w:val="0041079D"/>
    <w:pPr>
      <w:spacing w:after="0" w:line="240" w:lineRule="auto"/>
    </w:pPr>
  </w:style>
  <w:style w:type="paragraph" w:styleId="Quote">
    <w:name w:val="Quote"/>
    <w:basedOn w:val="Normal"/>
    <w:next w:val="Normal"/>
    <w:link w:val="QuoteChar"/>
    <w:uiPriority w:val="29"/>
    <w:qFormat/>
    <w:rsid w:val="0041079D"/>
    <w:pPr>
      <w:spacing w:before="120" w:after="120"/>
      <w:ind w:left="720"/>
    </w:pPr>
    <w:rPr>
      <w:color w:val="18453B" w:themeColor="text2"/>
      <w:sz w:val="24"/>
      <w:szCs w:val="24"/>
    </w:rPr>
  </w:style>
  <w:style w:type="character" w:customStyle="1" w:styleId="QuoteChar">
    <w:name w:val="Quote Char"/>
    <w:basedOn w:val="DefaultParagraphFont"/>
    <w:link w:val="Quote"/>
    <w:uiPriority w:val="29"/>
    <w:rsid w:val="0041079D"/>
    <w:rPr>
      <w:color w:val="18453B" w:themeColor="text2"/>
      <w:sz w:val="24"/>
      <w:szCs w:val="24"/>
    </w:rPr>
  </w:style>
  <w:style w:type="paragraph" w:styleId="IntenseQuote">
    <w:name w:val="Intense Quote"/>
    <w:basedOn w:val="Normal"/>
    <w:next w:val="Normal"/>
    <w:link w:val="IntenseQuoteChar"/>
    <w:uiPriority w:val="30"/>
    <w:qFormat/>
    <w:rsid w:val="0041079D"/>
    <w:pPr>
      <w:spacing w:before="100" w:beforeAutospacing="1" w:after="240" w:line="240" w:lineRule="auto"/>
      <w:ind w:left="720"/>
      <w:jc w:val="center"/>
    </w:pPr>
    <w:rPr>
      <w:rFonts w:asciiTheme="majorHAnsi" w:eastAsiaTheme="majorEastAsia" w:hAnsiTheme="majorHAnsi" w:cstheme="majorBidi"/>
      <w:color w:val="18453B" w:themeColor="text2"/>
      <w:spacing w:val="-6"/>
      <w:sz w:val="32"/>
      <w:szCs w:val="32"/>
    </w:rPr>
  </w:style>
  <w:style w:type="character" w:customStyle="1" w:styleId="IntenseQuoteChar">
    <w:name w:val="Intense Quote Char"/>
    <w:basedOn w:val="DefaultParagraphFont"/>
    <w:link w:val="IntenseQuote"/>
    <w:uiPriority w:val="30"/>
    <w:rsid w:val="0041079D"/>
    <w:rPr>
      <w:rFonts w:asciiTheme="majorHAnsi" w:eastAsiaTheme="majorEastAsia" w:hAnsiTheme="majorHAnsi" w:cstheme="majorBidi"/>
      <w:color w:val="18453B" w:themeColor="text2"/>
      <w:spacing w:val="-6"/>
      <w:sz w:val="32"/>
      <w:szCs w:val="32"/>
    </w:rPr>
  </w:style>
  <w:style w:type="character" w:styleId="SubtleEmphasis">
    <w:name w:val="Subtle Emphasis"/>
    <w:basedOn w:val="DefaultParagraphFont"/>
    <w:uiPriority w:val="19"/>
    <w:qFormat/>
    <w:rsid w:val="0041079D"/>
    <w:rPr>
      <w:i/>
      <w:iCs/>
      <w:color w:val="595959" w:themeColor="text1" w:themeTint="A6"/>
    </w:rPr>
  </w:style>
  <w:style w:type="character" w:styleId="IntenseEmphasis">
    <w:name w:val="Intense Emphasis"/>
    <w:basedOn w:val="DefaultParagraphFont"/>
    <w:uiPriority w:val="21"/>
    <w:qFormat/>
    <w:rsid w:val="0041079D"/>
    <w:rPr>
      <w:b/>
      <w:bCs/>
      <w:i/>
      <w:iCs/>
    </w:rPr>
  </w:style>
  <w:style w:type="character" w:styleId="SubtleReference">
    <w:name w:val="Subtle Reference"/>
    <w:basedOn w:val="DefaultParagraphFont"/>
    <w:uiPriority w:val="31"/>
    <w:qFormat/>
    <w:rsid w:val="0041079D"/>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41079D"/>
    <w:rPr>
      <w:b/>
      <w:bCs/>
      <w:smallCaps/>
      <w:color w:val="18453B" w:themeColor="text2"/>
      <w:u w:val="single"/>
    </w:rPr>
  </w:style>
  <w:style w:type="character" w:styleId="BookTitle">
    <w:name w:val="Book Title"/>
    <w:basedOn w:val="DefaultParagraphFont"/>
    <w:uiPriority w:val="33"/>
    <w:qFormat/>
    <w:rsid w:val="0041079D"/>
    <w:rPr>
      <w:b/>
      <w:bCs/>
      <w:smallCaps/>
      <w:spacing w:val="10"/>
    </w:rPr>
  </w:style>
  <w:style w:type="paragraph" w:styleId="TOCHeading">
    <w:name w:val="TOC Heading"/>
    <w:basedOn w:val="Heading1"/>
    <w:next w:val="Normal"/>
    <w:uiPriority w:val="39"/>
    <w:semiHidden/>
    <w:unhideWhenUsed/>
    <w:qFormat/>
    <w:rsid w:val="0041079D"/>
    <w:pPr>
      <w:outlineLvl w:val="9"/>
    </w:pPr>
  </w:style>
  <w:style w:type="paragraph" w:styleId="FootnoteText">
    <w:name w:val="footnote text"/>
    <w:basedOn w:val="Normal"/>
    <w:link w:val="FootnoteTextChar"/>
    <w:uiPriority w:val="99"/>
    <w:semiHidden/>
    <w:unhideWhenUsed/>
    <w:rsid w:val="00B765E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765E2"/>
    <w:rPr>
      <w:sz w:val="20"/>
      <w:szCs w:val="20"/>
    </w:rPr>
  </w:style>
  <w:style w:type="character" w:styleId="FootnoteReference">
    <w:name w:val="footnote reference"/>
    <w:basedOn w:val="DefaultParagraphFont"/>
    <w:uiPriority w:val="99"/>
    <w:semiHidden/>
    <w:unhideWhenUsed/>
    <w:rsid w:val="00B765E2"/>
    <w:rPr>
      <w:vertAlign w:val="superscript"/>
    </w:rPr>
  </w:style>
  <w:style w:type="table" w:styleId="TableGrid">
    <w:name w:val="Table Grid"/>
    <w:basedOn w:val="TableNormal"/>
    <w:uiPriority w:val="59"/>
    <w:rsid w:val="00875C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Accent1">
    <w:name w:val="List Table 3 Accent 1"/>
    <w:basedOn w:val="TableNormal"/>
    <w:uiPriority w:val="48"/>
    <w:rsid w:val="003D0066"/>
    <w:pPr>
      <w:spacing w:after="0" w:line="240" w:lineRule="auto"/>
    </w:pPr>
    <w:tblPr>
      <w:tblStyleRowBandSize w:val="1"/>
      <w:tblStyleColBandSize w:val="1"/>
      <w:tblBorders>
        <w:top w:val="single" w:sz="4" w:space="0" w:color="639363" w:themeColor="accent1"/>
        <w:left w:val="single" w:sz="4" w:space="0" w:color="639363" w:themeColor="accent1"/>
        <w:bottom w:val="single" w:sz="4" w:space="0" w:color="639363" w:themeColor="accent1"/>
        <w:right w:val="single" w:sz="4" w:space="0" w:color="639363" w:themeColor="accent1"/>
      </w:tblBorders>
    </w:tblPr>
    <w:tblStylePr w:type="firstRow">
      <w:rPr>
        <w:b/>
        <w:bCs/>
        <w:color w:val="FFFFFF" w:themeColor="background1"/>
      </w:rPr>
      <w:tblPr/>
      <w:tcPr>
        <w:shd w:val="clear" w:color="auto" w:fill="639363" w:themeFill="accent1"/>
      </w:tcPr>
    </w:tblStylePr>
    <w:tblStylePr w:type="lastRow">
      <w:rPr>
        <w:b/>
        <w:bCs/>
      </w:rPr>
      <w:tblPr/>
      <w:tcPr>
        <w:tcBorders>
          <w:top w:val="double" w:sz="4" w:space="0" w:color="639363"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39363" w:themeColor="accent1"/>
          <w:right w:val="single" w:sz="4" w:space="0" w:color="639363" w:themeColor="accent1"/>
        </w:tcBorders>
      </w:tcPr>
    </w:tblStylePr>
    <w:tblStylePr w:type="band1Horz">
      <w:tblPr/>
      <w:tcPr>
        <w:tcBorders>
          <w:top w:val="single" w:sz="4" w:space="0" w:color="639363" w:themeColor="accent1"/>
          <w:bottom w:val="single" w:sz="4" w:space="0" w:color="639363"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39363" w:themeColor="accent1"/>
          <w:left w:val="nil"/>
        </w:tcBorders>
      </w:tcPr>
    </w:tblStylePr>
    <w:tblStylePr w:type="swCell">
      <w:tblPr/>
      <w:tcPr>
        <w:tcBorders>
          <w:top w:val="double" w:sz="4" w:space="0" w:color="639363" w:themeColor="accent1"/>
          <w:right w:val="nil"/>
        </w:tcBorders>
      </w:tcPr>
    </w:tblStylePr>
  </w:style>
  <w:style w:type="paragraph" w:styleId="Revision">
    <w:name w:val="Revision"/>
    <w:hidden/>
    <w:uiPriority w:val="99"/>
    <w:semiHidden/>
    <w:rsid w:val="005217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352876">
      <w:bodyDiv w:val="1"/>
      <w:marLeft w:val="0"/>
      <w:marRight w:val="0"/>
      <w:marTop w:val="0"/>
      <w:marBottom w:val="0"/>
      <w:divBdr>
        <w:top w:val="none" w:sz="0" w:space="0" w:color="auto"/>
        <w:left w:val="none" w:sz="0" w:space="0" w:color="auto"/>
        <w:bottom w:val="none" w:sz="0" w:space="0" w:color="auto"/>
        <w:right w:val="none" w:sz="0" w:space="0" w:color="auto"/>
      </w:divBdr>
      <w:divsChild>
        <w:div w:id="529998891">
          <w:marLeft w:val="0"/>
          <w:marRight w:val="0"/>
          <w:marTop w:val="0"/>
          <w:marBottom w:val="0"/>
          <w:divBdr>
            <w:top w:val="none" w:sz="0" w:space="0" w:color="auto"/>
            <w:left w:val="none" w:sz="0" w:space="0" w:color="auto"/>
            <w:bottom w:val="none" w:sz="0" w:space="0" w:color="auto"/>
            <w:right w:val="none" w:sz="0" w:space="0" w:color="auto"/>
          </w:divBdr>
          <w:divsChild>
            <w:div w:id="1282304395">
              <w:marLeft w:val="0"/>
              <w:marRight w:val="0"/>
              <w:marTop w:val="0"/>
              <w:marBottom w:val="0"/>
              <w:divBdr>
                <w:top w:val="none" w:sz="0" w:space="0" w:color="auto"/>
                <w:left w:val="none" w:sz="0" w:space="0" w:color="auto"/>
                <w:bottom w:val="none" w:sz="0" w:space="0" w:color="auto"/>
                <w:right w:val="none" w:sz="0" w:space="0" w:color="auto"/>
              </w:divBdr>
              <w:divsChild>
                <w:div w:id="4886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2011953">
      <w:bodyDiv w:val="1"/>
      <w:marLeft w:val="0"/>
      <w:marRight w:val="0"/>
      <w:marTop w:val="0"/>
      <w:marBottom w:val="0"/>
      <w:divBdr>
        <w:top w:val="none" w:sz="0" w:space="0" w:color="auto"/>
        <w:left w:val="none" w:sz="0" w:space="0" w:color="auto"/>
        <w:bottom w:val="none" w:sz="0" w:space="0" w:color="auto"/>
        <w:right w:val="none" w:sz="0" w:space="0" w:color="auto"/>
      </w:divBdr>
      <w:divsChild>
        <w:div w:id="363597302">
          <w:marLeft w:val="0"/>
          <w:marRight w:val="0"/>
          <w:marTop w:val="0"/>
          <w:marBottom w:val="0"/>
          <w:divBdr>
            <w:top w:val="none" w:sz="0" w:space="0" w:color="auto"/>
            <w:left w:val="none" w:sz="0" w:space="0" w:color="auto"/>
            <w:bottom w:val="none" w:sz="0" w:space="0" w:color="auto"/>
            <w:right w:val="none" w:sz="0" w:space="0" w:color="auto"/>
          </w:divBdr>
          <w:divsChild>
            <w:div w:id="1318337724">
              <w:marLeft w:val="0"/>
              <w:marRight w:val="0"/>
              <w:marTop w:val="0"/>
              <w:marBottom w:val="0"/>
              <w:divBdr>
                <w:top w:val="none" w:sz="0" w:space="0" w:color="auto"/>
                <w:left w:val="none" w:sz="0" w:space="0" w:color="auto"/>
                <w:bottom w:val="none" w:sz="0" w:space="0" w:color="auto"/>
                <w:right w:val="none" w:sz="0" w:space="0" w:color="auto"/>
              </w:divBdr>
              <w:divsChild>
                <w:div w:id="2668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383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r.msu.edu/_resources/pdf/academic-specialist-handbook/acad_spec_man.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hr.msu.edu/policies-procedures/faculty-academic-staff/faculty-handbook/fixed-term_promotion.htm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hr.msu.edu/policies-procedures/faculty-academic-staff/faculty-handbook/external_ref-letters.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r.msu.edu/policies-procedures/faculty-academic-staff/faculty-handbook/external_ref-letters.html" TargetMode="External"/><Relationship Id="rId5" Type="http://schemas.openxmlformats.org/officeDocument/2006/relationships/numbering" Target="numbering.xml"/><Relationship Id="rId15" Type="http://schemas.openxmlformats.org/officeDocument/2006/relationships/hyperlink" Target="file:///C:/Users/SJHOWARD/AppData/Local/Microsoft/Windows/INetCache/Content.Outlook/I2R9MRK2/External%20Letters%20of%20Reference.html"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hr.msu.edu/policies-procedures/faculty-academic-staff/faculty-handbook/confidentiality_ref-letters.htm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hr.msu.edu/_resources/pdf/academic-specialist-handbook/acad_spec_man.pdf" TargetMode="External"/></Relationships>
</file>

<file path=word/theme/theme1.xml><?xml version="1.0" encoding="utf-8"?>
<a:theme xmlns:a="http://schemas.openxmlformats.org/drawingml/2006/main" name="CHMFAD">
  <a:themeElements>
    <a:clrScheme name="CHMFAD">
      <a:dk1>
        <a:sysClr val="windowText" lastClr="000000"/>
      </a:dk1>
      <a:lt1>
        <a:sysClr val="window" lastClr="FFFFFF"/>
      </a:lt1>
      <a:dk2>
        <a:srgbClr val="18453B"/>
      </a:dk2>
      <a:lt2>
        <a:srgbClr val="ECEBEB"/>
      </a:lt2>
      <a:accent1>
        <a:srgbClr val="639363"/>
      </a:accent1>
      <a:accent2>
        <a:srgbClr val="CB5A28"/>
      </a:accent2>
      <a:accent3>
        <a:srgbClr val="97A2A2"/>
      </a:accent3>
      <a:accent4>
        <a:srgbClr val="D1DE3F"/>
      </a:accent4>
      <a:accent5>
        <a:srgbClr val="00B0B4"/>
      </a:accent5>
      <a:accent6>
        <a:srgbClr val="74A536"/>
      </a:accent6>
      <a:hlink>
        <a:srgbClr val="A77753"/>
      </a:hlink>
      <a:folHlink>
        <a:srgbClr val="008183"/>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9af824b-b9ca-44bc-93e9-131eccbb3ac9">
      <Terms xmlns="http://schemas.microsoft.com/office/infopath/2007/PartnerControls"/>
    </lcf76f155ced4ddcb4097134ff3c332f>
    <TaxCatchAll xmlns="b9b69cfa-80ab-4e57-8c7c-c439de3a6f57" xsi:nil="true"/>
    <SentBy xmlns="b9af824b-b9ca-44bc-93e9-131eccbb3ac9" xsi:nil="true"/>
    <FinalApproval xmlns="b9af824b-b9ca-44bc-93e9-131eccbb3ac9" xsi:nil="true"/>
    <System xmlns="b9af824b-b9ca-44bc-93e9-131eccbb3ac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73BE68F7849A845B253768CFB280D40" ma:contentTypeVersion="24" ma:contentTypeDescription="Create a new document." ma:contentTypeScope="" ma:versionID="8fb127667d9eb3db48bcbda3c94a891b">
  <xsd:schema xmlns:xsd="http://www.w3.org/2001/XMLSchema" xmlns:xs="http://www.w3.org/2001/XMLSchema" xmlns:p="http://schemas.microsoft.com/office/2006/metadata/properties" xmlns:ns2="b9af824b-b9ca-44bc-93e9-131eccbb3ac9" xmlns:ns3="b9b69cfa-80ab-4e57-8c7c-c439de3a6f57" targetNamespace="http://schemas.microsoft.com/office/2006/metadata/properties" ma:root="true" ma:fieldsID="fee63aae6ba31535e5c3d07089fac9ba" ns2:_="" ns3:_="">
    <xsd:import namespace="b9af824b-b9ca-44bc-93e9-131eccbb3ac9"/>
    <xsd:import namespace="b9b69cfa-80ab-4e57-8c7c-c439de3a6f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element ref="ns2:FinalApproval" minOccurs="0"/>
                <xsd:element ref="ns2:System" minOccurs="0"/>
                <xsd:element ref="ns2:SentB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af824b-b9ca-44bc-93e9-131eccbb3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ad816ea-8460-453a-b1af-cd753e23c00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FinalApproval" ma:index="26" nillable="true" ma:displayName="Status" ma:format="Dropdown" ma:internalName="FinalApproval">
      <xsd:simpleType>
        <xsd:restriction base="dms:Choice">
          <xsd:enumeration value="Final Approval"/>
          <xsd:enumeration value="To Provost Office"/>
          <xsd:enumeration value="To CHM HR (COS)"/>
          <xsd:enumeration value="To OHS"/>
        </xsd:restriction>
      </xsd:simpleType>
    </xsd:element>
    <xsd:element name="System" ma:index="27" nillable="true" ma:displayName="System" ma:format="Dropdown" ma:internalName="System">
      <xsd:complexType>
        <xsd:complexContent>
          <xsd:extension base="dms:MultiChoice">
            <xsd:sequence>
              <xsd:element name="Value" maxOccurs="unbounded" minOccurs="0" nillable="true">
                <xsd:simpleType>
                  <xsd:restriction base="dms:Choice">
                    <xsd:enumeration value="Prefix"/>
                    <xsd:enumeration value="Non-Prefix"/>
                    <xsd:enumeration value="Health Programs"/>
                    <xsd:enumeration value="Tenure"/>
                    <xsd:enumeration value="Fixed Term"/>
                  </xsd:restriction>
                </xsd:simpleType>
              </xsd:element>
            </xsd:sequence>
          </xsd:extension>
        </xsd:complexContent>
      </xsd:complexType>
    </xsd:element>
    <xsd:element name="SentBy" ma:index="28" nillable="true" ma:displayName="Sent By" ma:format="Dropdown" ma:internalName="SentBy">
      <xsd:simpleType>
        <xsd:restriction base="dms:Choice">
          <xsd:enumeration value="Associate Dean"/>
          <xsd:enumeration value="Dean"/>
          <xsd:enumeration value="Choice 3"/>
        </xsd:restriction>
      </xsd:simpleType>
    </xsd:element>
  </xsd:schema>
  <xsd:schema xmlns:xsd="http://www.w3.org/2001/XMLSchema" xmlns:xs="http://www.w3.org/2001/XMLSchema" xmlns:dms="http://schemas.microsoft.com/office/2006/documentManagement/types" xmlns:pc="http://schemas.microsoft.com/office/infopath/2007/PartnerControls" targetNamespace="b9b69cfa-80ab-4e57-8c7c-c439de3a6f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190d8a7-5999-4346-8f4a-5c63e755d1c0}" ma:internalName="TaxCatchAll" ma:showField="CatchAllData" ma:web="b9b69cfa-80ab-4e57-8c7c-c439de3a6f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D557AA-5D3A-41B7-AF24-4F9A0CFA633B}">
  <ds:schemaRefs>
    <ds:schemaRef ds:uri="http://schemas.microsoft.com/office/2006/metadata/properties"/>
    <ds:schemaRef ds:uri="http://schemas.microsoft.com/office/infopath/2007/PartnerControls"/>
    <ds:schemaRef ds:uri="b9af824b-b9ca-44bc-93e9-131eccbb3ac9"/>
    <ds:schemaRef ds:uri="b9b69cfa-80ab-4e57-8c7c-c439de3a6f57"/>
  </ds:schemaRefs>
</ds:datastoreItem>
</file>

<file path=customXml/itemProps2.xml><?xml version="1.0" encoding="utf-8"?>
<ds:datastoreItem xmlns:ds="http://schemas.openxmlformats.org/officeDocument/2006/customXml" ds:itemID="{708CD864-5EF8-46A0-AF08-9D1C62DB5BBB}">
  <ds:schemaRefs>
    <ds:schemaRef ds:uri="http://schemas.microsoft.com/sharepoint/v3/contenttype/forms"/>
  </ds:schemaRefs>
</ds:datastoreItem>
</file>

<file path=customXml/itemProps3.xml><?xml version="1.0" encoding="utf-8"?>
<ds:datastoreItem xmlns:ds="http://schemas.openxmlformats.org/officeDocument/2006/customXml" ds:itemID="{E72EB726-5549-4C3C-B46C-2BB991987ADB}">
  <ds:schemaRefs>
    <ds:schemaRef ds:uri="http://schemas.openxmlformats.org/officeDocument/2006/bibliography"/>
  </ds:schemaRefs>
</ds:datastoreItem>
</file>

<file path=customXml/itemProps4.xml><?xml version="1.0" encoding="utf-8"?>
<ds:datastoreItem xmlns:ds="http://schemas.openxmlformats.org/officeDocument/2006/customXml" ds:itemID="{FCAF45BD-686A-4EE2-A8EC-AC01178F64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af824b-b9ca-44bc-93e9-131eccbb3ac9"/>
    <ds:schemaRef ds:uri="b9b69cfa-80ab-4e57-8c7c-c439de3a6f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2177130-642f-41d9-9211-74237ad5687d}" enabled="0" method="" siteId="{22177130-642f-41d9-9211-74237ad5687d}" removed="1"/>
</clbl:labelList>
</file>

<file path=docProps/app.xml><?xml version="1.0" encoding="utf-8"?>
<Properties xmlns="http://schemas.openxmlformats.org/officeDocument/2006/extended-properties" xmlns:vt="http://schemas.openxmlformats.org/officeDocument/2006/docPropsVTypes">
  <Template>Normal.dotm</Template>
  <TotalTime>15</TotalTime>
  <Pages>5</Pages>
  <Words>1987</Words>
  <Characters>11328</Characters>
  <Application>Microsoft Office Word</Application>
  <DocSecurity>0</DocSecurity>
  <Lines>94</Lines>
  <Paragraphs>26</Paragraphs>
  <ScaleCrop>false</ScaleCrop>
  <Company>Health Information Technology</Company>
  <LinksUpToDate>false</LinksUpToDate>
  <CharactersWithSpaces>13289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mulderdo</dc:creator>
  <cp:keywords/>
  <cp:lastModifiedBy>Howard, Staci</cp:lastModifiedBy>
  <cp:revision>6</cp:revision>
  <cp:lastPrinted>2016-04-28T21:02:00Z</cp:lastPrinted>
  <dcterms:created xsi:type="dcterms:W3CDTF">2025-04-22T19:34:00Z</dcterms:created>
  <dcterms:modified xsi:type="dcterms:W3CDTF">2025-05-08T14:42:00Z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0x010100373BE68F7849A845B253768CFB280D40</vt:lpwstr>
  </property>
  <property fmtid="{D5CDD505-2E9C-101B-9397-08002B2CF9AE}" pid="3" name="MediaServiceImageTags">
    <vt:lpwstr/>
  </property>
</Properties>
</file>