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6407D" w:rsidP="001E79FE" w:rsidRDefault="299FB6E6" w14:paraId="56299ECF" w14:textId="370A00A5">
      <w:pPr>
        <w:pStyle w:val="Title"/>
      </w:pPr>
      <w:r>
        <w:t xml:space="preserve">Guidelines for </w:t>
      </w:r>
      <w:r w:rsidR="00977474">
        <w:t xml:space="preserve">Promotion of </w:t>
      </w:r>
      <w:r w:rsidR="00AF1379">
        <w:t>HENRY FORD RESEARCH SYSTEM</w:t>
      </w:r>
      <w:r w:rsidR="00C331BA">
        <w:t xml:space="preserve"> Faculty</w:t>
      </w:r>
    </w:p>
    <w:p w:rsidRPr="003B3700" w:rsidR="00F626E7" w:rsidP="003B3700" w:rsidRDefault="00F626E7" w14:paraId="583DC74A" w14:textId="4E9986BA">
      <w:pPr>
        <w:pStyle w:val="Subtitle"/>
      </w:pPr>
      <w:r>
        <w:t>College of Human Medicine</w:t>
      </w:r>
    </w:p>
    <w:p w:rsidR="001D3007" w:rsidP="001D3007" w:rsidRDefault="001D3007" w14:paraId="657B6858" w14:textId="77777777">
      <w:pPr>
        <w:pStyle w:val="Heading1"/>
      </w:pPr>
      <w:r>
        <w:t>Introduction</w:t>
      </w:r>
    </w:p>
    <w:p w:rsidR="0025481D" w:rsidRDefault="000873F1" w14:paraId="7D443BC5" w14:textId="232C061D">
      <w:r w:rsidR="000873F1">
        <w:rPr/>
        <w:t xml:space="preserve">These guidelines </w:t>
      </w:r>
      <w:r w:rsidR="00102486">
        <w:rPr/>
        <w:t>provide</w:t>
      </w:r>
      <w:r w:rsidR="000873F1">
        <w:rPr/>
        <w:t xml:space="preserve"> </w:t>
      </w:r>
      <w:r w:rsidR="00173AEE">
        <w:rPr/>
        <w:t>requirements</w:t>
      </w:r>
      <w:r w:rsidR="00AD2C5B">
        <w:rPr/>
        <w:t xml:space="preserve"> and procedures for</w:t>
      </w:r>
      <w:r w:rsidR="006150E6">
        <w:rPr/>
        <w:t xml:space="preserve"> promotion </w:t>
      </w:r>
      <w:r w:rsidR="003E0543">
        <w:rPr/>
        <w:t xml:space="preserve">of </w:t>
      </w:r>
      <w:r w:rsidR="00D74F92">
        <w:rPr/>
        <w:t xml:space="preserve">Henry Ford </w:t>
      </w:r>
      <w:r w:rsidR="0EBC91C1">
        <w:rPr/>
        <w:t xml:space="preserve">Health </w:t>
      </w:r>
      <w:r w:rsidR="00D74F92">
        <w:rPr/>
        <w:t>research system</w:t>
      </w:r>
      <w:r w:rsidR="003E0543">
        <w:rPr/>
        <w:t xml:space="preserve"> faculty </w:t>
      </w:r>
      <w:r w:rsidR="002476C7">
        <w:rPr/>
        <w:t xml:space="preserve">currently holding </w:t>
      </w:r>
      <w:r w:rsidR="00271768">
        <w:rPr/>
        <w:t xml:space="preserve">the </w:t>
      </w:r>
      <w:r w:rsidRPr="07F5D485" w:rsidR="642A3E19">
        <w:rPr>
          <w:b w:val="1"/>
          <w:bCs w:val="1"/>
        </w:rPr>
        <w:t>assistant professor</w:t>
      </w:r>
      <w:r w:rsidRPr="07F5D485" w:rsidR="00D74F92">
        <w:rPr>
          <w:b w:val="1"/>
          <w:bCs w:val="1"/>
        </w:rPr>
        <w:t xml:space="preserve">-research </w:t>
      </w:r>
      <w:r w:rsidR="1254164A">
        <w:rPr/>
        <w:t>or</w:t>
      </w:r>
      <w:r w:rsidRPr="07F5D485" w:rsidR="1254164A">
        <w:rPr>
          <w:b w:val="1"/>
          <w:bCs w:val="1"/>
        </w:rPr>
        <w:t xml:space="preserve"> </w:t>
      </w:r>
      <w:r w:rsidRPr="07F5D485" w:rsidR="00271768">
        <w:rPr>
          <w:b w:val="1"/>
          <w:bCs w:val="1"/>
        </w:rPr>
        <w:t>associate professor</w:t>
      </w:r>
      <w:r w:rsidRPr="07F5D485" w:rsidR="000E4D93">
        <w:rPr>
          <w:b w:val="1"/>
          <w:bCs w:val="1"/>
        </w:rPr>
        <w:t>-research</w:t>
      </w:r>
      <w:r w:rsidRPr="07F5D485" w:rsidR="00271768">
        <w:rPr>
          <w:b w:val="1"/>
          <w:bCs w:val="1"/>
        </w:rPr>
        <w:t xml:space="preserve"> </w:t>
      </w:r>
      <w:r w:rsidR="002476C7">
        <w:rPr/>
        <w:t xml:space="preserve">rank </w:t>
      </w:r>
      <w:r w:rsidR="00E827A5">
        <w:rPr/>
        <w:t xml:space="preserve">in </w:t>
      </w:r>
      <w:r w:rsidR="006150E6">
        <w:rPr/>
        <w:t xml:space="preserve">the </w:t>
      </w:r>
      <w:r w:rsidR="119FDE8D">
        <w:rPr/>
        <w:t>C</w:t>
      </w:r>
      <w:r w:rsidR="006150E6">
        <w:rPr/>
        <w:t>ollege</w:t>
      </w:r>
      <w:r w:rsidR="7E86BD14">
        <w:rPr/>
        <w:t xml:space="preserve"> of Human Medicine</w:t>
      </w:r>
      <w:r w:rsidR="006150E6">
        <w:rPr/>
        <w:t xml:space="preserve">. </w:t>
      </w:r>
      <w:r w:rsidR="00491B92">
        <w:rPr/>
        <w:t xml:space="preserve">These guidelines also apply when a department recommends to the dean the </w:t>
      </w:r>
      <w:r w:rsidR="00491B92">
        <w:rPr/>
        <w:t>initial</w:t>
      </w:r>
      <w:r w:rsidR="00491B92">
        <w:rPr/>
        <w:t xml:space="preserve"> appointment of an individual to an academic rank higher than </w:t>
      </w:r>
      <w:r w:rsidR="6D31FC91">
        <w:rPr/>
        <w:t>assistant professor</w:t>
      </w:r>
      <w:r w:rsidR="001267BD">
        <w:rPr/>
        <w:t>-research</w:t>
      </w:r>
      <w:r w:rsidR="5A456CCA">
        <w:rPr/>
        <w:t>.</w:t>
      </w:r>
      <w:r w:rsidR="00491B92">
        <w:rPr/>
        <w:t xml:space="preserve"> </w:t>
      </w:r>
      <w:r w:rsidR="00E827A5">
        <w:rPr/>
        <w:t>D</w:t>
      </w:r>
      <w:r w:rsidR="008371CE">
        <w:rPr/>
        <w:t>epartment</w:t>
      </w:r>
      <w:r w:rsidR="00E827A5">
        <w:rPr/>
        <w:t>s</w:t>
      </w:r>
      <w:r w:rsidR="008371CE">
        <w:rPr/>
        <w:t xml:space="preserve"> </w:t>
      </w:r>
      <w:r w:rsidR="00E827A5">
        <w:rPr/>
        <w:t xml:space="preserve">may have </w:t>
      </w:r>
      <w:r w:rsidR="00E827A5">
        <w:rPr/>
        <w:t>additional</w:t>
      </w:r>
      <w:r w:rsidR="008371CE">
        <w:rPr/>
        <w:t xml:space="preserve"> </w:t>
      </w:r>
      <w:r w:rsidR="00DE2E58">
        <w:rPr/>
        <w:t xml:space="preserve">requirements and </w:t>
      </w:r>
      <w:r w:rsidR="008371CE">
        <w:rPr/>
        <w:t xml:space="preserve">procedures. These </w:t>
      </w:r>
      <w:r w:rsidR="00E827A5">
        <w:rPr/>
        <w:t>guidelines</w:t>
      </w:r>
      <w:r w:rsidR="0037352E">
        <w:rPr/>
        <w:t xml:space="preserve"> and </w:t>
      </w:r>
      <w:r w:rsidR="008371CE">
        <w:rPr/>
        <w:t>any departmental modifications are to be applied uniformly to all candidates.</w:t>
      </w:r>
      <w:r w:rsidR="00B71F28">
        <w:rPr/>
        <w:t xml:space="preserve"> </w:t>
      </w:r>
      <w:r w:rsidR="00A54C85">
        <w:rPr/>
        <w:t xml:space="preserve">The chairperson of the </w:t>
      </w:r>
      <w:r w:rsidR="0037352E">
        <w:rPr/>
        <w:t xml:space="preserve">appointing </w:t>
      </w:r>
      <w:r w:rsidR="00A54C85">
        <w:rPr/>
        <w:t xml:space="preserve">academic department shall have final responsibility and authority for recommending any candidate to the dean of the College of Human Medicine </w:t>
      </w:r>
      <w:r w:rsidR="0037352E">
        <w:rPr/>
        <w:t xml:space="preserve">for </w:t>
      </w:r>
      <w:r w:rsidR="00A54C85">
        <w:rPr/>
        <w:t>promotion</w:t>
      </w:r>
      <w:r w:rsidR="43BBF52E">
        <w:rPr/>
        <w:t xml:space="preserve"> or initial appointment at rank above assistant professor-research</w:t>
      </w:r>
      <w:r w:rsidR="00A54C85">
        <w:rPr/>
        <w:t xml:space="preserve">. </w:t>
      </w:r>
    </w:p>
    <w:p w:rsidR="0068255D" w:rsidP="00214623" w:rsidRDefault="0068255D" w14:paraId="08CDA5A5" w14:textId="6F9B1C9E">
      <w:pPr>
        <w:pStyle w:val="Heading1"/>
      </w:pPr>
      <w:r>
        <w:t>Procedures</w:t>
      </w:r>
    </w:p>
    <w:p w:rsidR="00541438" w:rsidP="00A15A0B" w:rsidRDefault="0485BC9B" w14:paraId="035463AB" w14:textId="6DB694A4">
      <w:r>
        <w:t xml:space="preserve">Henry Ford Health research bio-scientific staff can be hired into two tracks (the Research Principal Investigator Track and the Collaborative Investigator Track) and three ranks: assistant scientist, associate scientist, and senior scientist. Henry Ford Health research faculty at Michigan State University are appointed in the Research-HFHS appointment system, at the rank of assistant professor, associate professor or professor. </w:t>
      </w:r>
      <w:r w:rsidR="4AC2E541">
        <w:t>P</w:t>
      </w:r>
      <w:r>
        <w:t xml:space="preserve">romotion to a rank above assistant professor, or initial appointment at such a rank, requires departmental and college review. </w:t>
      </w:r>
    </w:p>
    <w:p w:rsidR="34E21DD7" w:rsidP="00E57675" w:rsidRDefault="59B716D4" w14:paraId="137BF1F5" w14:textId="42660E8F">
      <w:pPr>
        <w:spacing w:after="0"/>
      </w:pPr>
      <w:r>
        <w:t>When a promotion is finalized at Henry Ford</w:t>
      </w:r>
      <w:r w:rsidR="00340052">
        <w:t xml:space="preserve"> </w:t>
      </w:r>
      <w:r w:rsidR="351D34BA">
        <w:t>Health, the</w:t>
      </w:r>
      <w:r w:rsidR="00260266">
        <w:t xml:space="preserve"> Henry Ford administrator may submit </w:t>
      </w:r>
      <w:r>
        <w:t>the H</w:t>
      </w:r>
      <w:r w:rsidR="73493AAB">
        <w:t>FH</w:t>
      </w:r>
      <w:r>
        <w:t xml:space="preserve"> promotion materials and an updated CV to the </w:t>
      </w:r>
      <w:r w:rsidR="2616AA52">
        <w:t xml:space="preserve">MSU CHM </w:t>
      </w:r>
      <w:r>
        <w:t>department</w:t>
      </w:r>
      <w:r w:rsidR="36B74C82">
        <w:t>(</w:t>
      </w:r>
      <w:r>
        <w:t>s</w:t>
      </w:r>
      <w:r w:rsidR="51253740">
        <w:t>)</w:t>
      </w:r>
      <w:r>
        <w:t xml:space="preserve"> in which they are appointed. A departmental peer review committee provides advice to the department chairperson regarding promotion decisions. Faculty are given an opportunity to confer with the department peer review committee before </w:t>
      </w:r>
      <w:r w:rsidR="4B5205D9">
        <w:t xml:space="preserve">the committee provides </w:t>
      </w:r>
      <w:r w:rsidR="00637A9C">
        <w:t>its</w:t>
      </w:r>
      <w:r w:rsidR="4B5205D9">
        <w:t xml:space="preserve"> advice to the </w:t>
      </w:r>
      <w:r w:rsidR="4AED6F38">
        <w:t>chairperson.</w:t>
      </w:r>
      <w:r>
        <w:t xml:space="preserve"> The department chairperson conducts an independent evaluation, taking into consideration the peer review committee’s evaluation, and forwards a recommendation to the </w:t>
      </w:r>
      <w:r w:rsidR="00191F14">
        <w:t xml:space="preserve">College of Human Medicine </w:t>
      </w:r>
      <w:r>
        <w:t>Office of Faculty Affairs and Development for College RPT Committee review. The College RPT Committee reviews these materials and provides advice to the dean regarding the promotion decision. The dean independently reviews each recommendation for promotion and makes the final decision.</w:t>
      </w:r>
    </w:p>
    <w:p w:rsidR="6D24C6FD" w:rsidP="00E57675" w:rsidRDefault="00542D0E" w14:paraId="30FC5D1D" w14:textId="0E2F84C2">
      <w:pPr>
        <w:spacing w:after="0"/>
        <w:jc w:val="center"/>
      </w:pPr>
      <w:r w:rsidRPr="00542D0E">
        <w:rPr>
          <w:noProof/>
        </w:rPr>
        <w:drawing>
          <wp:inline distT="0" distB="0" distL="0" distR="0" wp14:anchorId="4A031224" wp14:editId="6A741424">
            <wp:extent cx="5961784" cy="485775"/>
            <wp:effectExtent l="0" t="0" r="1270" b="0"/>
            <wp:docPr id="924081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81369" name=""/>
                    <pic:cNvPicPr/>
                  </pic:nvPicPr>
                  <pic:blipFill>
                    <a:blip r:embed="rId13"/>
                    <a:stretch>
                      <a:fillRect/>
                    </a:stretch>
                  </pic:blipFill>
                  <pic:spPr>
                    <a:xfrm>
                      <a:off x="0" y="0"/>
                      <a:ext cx="5964010" cy="485956"/>
                    </a:xfrm>
                    <a:prstGeom prst="rect">
                      <a:avLst/>
                    </a:prstGeom>
                  </pic:spPr>
                </pic:pic>
              </a:graphicData>
            </a:graphic>
          </wp:inline>
        </w:drawing>
      </w:r>
    </w:p>
    <w:tbl>
      <w:tblPr>
        <w:tblStyle w:val="TableGrid"/>
        <w:tblW w:w="10084" w:type="dxa"/>
        <w:jc w:val="right"/>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4410"/>
        <w:gridCol w:w="1455"/>
        <w:gridCol w:w="4219"/>
      </w:tblGrid>
      <w:tr w:rsidR="5317AE24" w:rsidTr="34E21DD7" w14:paraId="27ADD8E2" w14:textId="77777777">
        <w:trPr>
          <w:trHeight w:val="300"/>
          <w:jc w:val="right"/>
        </w:trPr>
        <w:tc>
          <w:tcPr>
            <w:tcW w:w="4410" w:type="dxa"/>
          </w:tcPr>
          <w:p w:rsidR="080979DA" w:rsidP="5317AE24" w:rsidRDefault="080979DA" w14:paraId="1DBF5195" w14:textId="366A72B7">
            <w:r>
              <w:t>Two tracks available:</w:t>
            </w:r>
          </w:p>
          <w:p w:rsidR="080979DA" w:rsidP="5317AE24" w:rsidRDefault="080979DA" w14:paraId="5A168F53" w14:textId="27D2F66E">
            <w:pPr>
              <w:pStyle w:val="ListParagraph"/>
              <w:numPr>
                <w:ilvl w:val="0"/>
                <w:numId w:val="5"/>
              </w:numPr>
            </w:pPr>
            <w:r>
              <w:t>Research Principal Investigator Track</w:t>
            </w:r>
          </w:p>
          <w:p w:rsidR="080979DA" w:rsidP="5317AE24" w:rsidRDefault="080979DA" w14:paraId="6A04C20D" w14:textId="1B2E1FD4">
            <w:pPr>
              <w:pStyle w:val="ListParagraph"/>
              <w:numPr>
                <w:ilvl w:val="0"/>
                <w:numId w:val="5"/>
              </w:numPr>
            </w:pPr>
            <w:r>
              <w:t>Collaborative Investigator Track</w:t>
            </w:r>
          </w:p>
          <w:p w:rsidR="5317AE24" w:rsidP="5317AE24" w:rsidRDefault="5317AE24" w14:paraId="1151F842" w14:textId="02312367"/>
          <w:p w:rsidR="080979DA" w:rsidP="5317AE24" w:rsidRDefault="080979DA" w14:paraId="07A67338" w14:textId="67EF49C7">
            <w:r>
              <w:t>Three ranks available:</w:t>
            </w:r>
          </w:p>
          <w:p w:rsidR="080979DA" w:rsidP="5317AE24" w:rsidRDefault="080979DA" w14:paraId="615D41F9" w14:textId="21877BE6">
            <w:pPr>
              <w:pStyle w:val="ListParagraph"/>
              <w:numPr>
                <w:ilvl w:val="0"/>
                <w:numId w:val="4"/>
              </w:numPr>
            </w:pPr>
            <w:r>
              <w:t>Assistant Scientist</w:t>
            </w:r>
          </w:p>
          <w:p w:rsidR="080979DA" w:rsidP="5317AE24" w:rsidRDefault="080979DA" w14:paraId="161541FA" w14:textId="0DA67D80">
            <w:pPr>
              <w:pStyle w:val="ListParagraph"/>
              <w:numPr>
                <w:ilvl w:val="0"/>
                <w:numId w:val="4"/>
              </w:numPr>
            </w:pPr>
            <w:r>
              <w:t>Associate Scientist</w:t>
            </w:r>
          </w:p>
          <w:p w:rsidR="080979DA" w:rsidP="5317AE24" w:rsidRDefault="080979DA" w14:paraId="0BDECF35" w14:textId="2FC2379C">
            <w:pPr>
              <w:pStyle w:val="ListParagraph"/>
              <w:numPr>
                <w:ilvl w:val="0"/>
                <w:numId w:val="4"/>
              </w:numPr>
            </w:pPr>
            <w:r>
              <w:t>Senior Scientist</w:t>
            </w:r>
          </w:p>
        </w:tc>
        <w:tc>
          <w:tcPr>
            <w:tcW w:w="1455" w:type="dxa"/>
          </w:tcPr>
          <w:p w:rsidR="34E21DD7" w:rsidP="34E21DD7" w:rsidRDefault="34E21DD7" w14:paraId="2CA1DDC9" w14:textId="56749FF6"/>
        </w:tc>
        <w:tc>
          <w:tcPr>
            <w:tcW w:w="4219" w:type="dxa"/>
          </w:tcPr>
          <w:p w:rsidR="080979DA" w:rsidP="5317AE24" w:rsidRDefault="080979DA" w14:paraId="060B2D6E" w14:textId="643D7261">
            <w:r>
              <w:t>One track available:</w:t>
            </w:r>
          </w:p>
          <w:p w:rsidR="080979DA" w:rsidP="5317AE24" w:rsidRDefault="080979DA" w14:paraId="6AF72ECD" w14:textId="25873EC2">
            <w:pPr>
              <w:pStyle w:val="ListParagraph"/>
              <w:numPr>
                <w:ilvl w:val="0"/>
                <w:numId w:val="3"/>
              </w:numPr>
            </w:pPr>
            <w:r>
              <w:t>HFHS Research System</w:t>
            </w:r>
          </w:p>
          <w:p w:rsidR="5317AE24" w:rsidP="5317AE24" w:rsidRDefault="5317AE24" w14:paraId="249FF81C" w14:textId="290FD481"/>
          <w:p w:rsidR="5317AE24" w:rsidP="5317AE24" w:rsidRDefault="5317AE24" w14:paraId="7B67DC08" w14:textId="76F10FAA"/>
          <w:p w:rsidR="080979DA" w:rsidP="5317AE24" w:rsidRDefault="080979DA" w14:paraId="55C48476" w14:textId="05B63B86">
            <w:r>
              <w:t>Three ranks available:</w:t>
            </w:r>
          </w:p>
          <w:p w:rsidR="080979DA" w:rsidP="5317AE24" w:rsidRDefault="080979DA" w14:paraId="4C5D2C6F" w14:textId="750CBED1">
            <w:pPr>
              <w:pStyle w:val="ListParagraph"/>
              <w:numPr>
                <w:ilvl w:val="0"/>
                <w:numId w:val="2"/>
              </w:numPr>
            </w:pPr>
            <w:r>
              <w:t>Assistant Professor</w:t>
            </w:r>
          </w:p>
          <w:p w:rsidR="080979DA" w:rsidP="5317AE24" w:rsidRDefault="080979DA" w14:paraId="6CCA422C" w14:textId="72B921E7">
            <w:pPr>
              <w:pStyle w:val="ListParagraph"/>
              <w:numPr>
                <w:ilvl w:val="0"/>
                <w:numId w:val="2"/>
              </w:numPr>
            </w:pPr>
            <w:r>
              <w:t>Associate Professor</w:t>
            </w:r>
          </w:p>
          <w:p w:rsidR="080979DA" w:rsidP="5317AE24" w:rsidRDefault="080979DA" w14:paraId="3E07BD92" w14:textId="1A5042DA">
            <w:pPr>
              <w:pStyle w:val="ListParagraph"/>
              <w:numPr>
                <w:ilvl w:val="0"/>
                <w:numId w:val="2"/>
              </w:numPr>
            </w:pPr>
            <w:r>
              <w:t>Professor</w:t>
            </w:r>
          </w:p>
        </w:tc>
      </w:tr>
    </w:tbl>
    <w:p w:rsidR="00184F73" w:rsidP="008541C7" w:rsidRDefault="00341740" w14:paraId="2401DFED" w14:textId="45A9B748">
      <w:pPr>
        <w:pStyle w:val="Heading1"/>
      </w:pPr>
      <w:r>
        <w:lastRenderedPageBreak/>
        <w:t>Criteria</w:t>
      </w:r>
    </w:p>
    <w:tbl>
      <w:tblPr>
        <w:tblStyle w:val="TableGrid"/>
        <w:tblW w:w="10695" w:type="dxa"/>
        <w:tblLayout w:type="fixed"/>
        <w:tblLook w:val="04A0" w:firstRow="1" w:lastRow="0" w:firstColumn="1" w:lastColumn="0" w:noHBand="0" w:noVBand="1"/>
      </w:tblPr>
      <w:tblGrid>
        <w:gridCol w:w="1605"/>
        <w:gridCol w:w="3870"/>
        <w:gridCol w:w="5220"/>
      </w:tblGrid>
      <w:tr w:rsidR="00A26A71" w:rsidTr="37F15CC9" w14:paraId="4C20EFA9" w14:textId="77777777">
        <w:tc>
          <w:tcPr>
            <w:tcW w:w="10695" w:type="dxa"/>
            <w:gridSpan w:val="3"/>
            <w:tcBorders>
              <w:top w:val="double" w:color="auto" w:sz="4" w:space="0"/>
              <w:left w:val="double" w:color="auto" w:sz="4" w:space="0"/>
              <w:bottom w:val="double" w:color="auto" w:sz="4" w:space="0"/>
              <w:right w:val="double" w:color="auto" w:sz="4" w:space="0"/>
            </w:tcBorders>
            <w:shd w:val="clear" w:color="auto" w:fill="008208" w:themeFill="accent1"/>
          </w:tcPr>
          <w:p w:rsidRPr="00224EE6" w:rsidR="00A26A71" w:rsidP="00184F73" w:rsidRDefault="00224EE6" w14:paraId="4EEBEE47" w14:textId="37BBE82D">
            <w:pPr>
              <w:rPr>
                <w:b/>
                <w:bCs/>
                <w:color w:val="FFFFFF" w:themeColor="background1"/>
              </w:rPr>
            </w:pPr>
            <w:r w:rsidRPr="37F15CC9">
              <w:rPr>
                <w:b/>
                <w:bCs/>
                <w:color w:val="FFFFFF" w:themeColor="background1"/>
              </w:rPr>
              <w:t xml:space="preserve">Criteria for Promotion to </w:t>
            </w:r>
            <w:r w:rsidRPr="37F15CC9" w:rsidR="00945028">
              <w:rPr>
                <w:b/>
                <w:bCs/>
                <w:color w:val="FFFFFF" w:themeColor="background1"/>
              </w:rPr>
              <w:t xml:space="preserve">Associate Professor </w:t>
            </w:r>
            <w:r w:rsidRPr="37F15CC9" w:rsidR="00945028">
              <w:rPr>
                <w:color w:val="FFFFFF" w:themeColor="background1"/>
              </w:rPr>
              <w:t xml:space="preserve">(Henry Ford </w:t>
            </w:r>
            <w:r w:rsidRPr="37F15CC9">
              <w:rPr>
                <w:color w:val="FFFFFF" w:themeColor="background1"/>
              </w:rPr>
              <w:t>Associate Scientist</w:t>
            </w:r>
            <w:r w:rsidRPr="37F15CC9" w:rsidR="00945028">
              <w:rPr>
                <w:color w:val="FFFFFF" w:themeColor="background1"/>
              </w:rPr>
              <w:t>)</w:t>
            </w:r>
          </w:p>
        </w:tc>
      </w:tr>
      <w:tr w:rsidR="00A26A71" w:rsidTr="37F15CC9" w14:paraId="1365C6B3" w14:textId="77777777">
        <w:tc>
          <w:tcPr>
            <w:tcW w:w="1605" w:type="dxa"/>
            <w:tcBorders>
              <w:top w:val="double" w:color="auto" w:sz="4" w:space="0"/>
              <w:left w:val="double" w:color="auto" w:sz="4" w:space="0"/>
              <w:bottom w:val="double" w:color="auto" w:sz="4" w:space="0"/>
              <w:right w:val="single" w:color="auto" w:sz="6" w:space="0"/>
            </w:tcBorders>
            <w:shd w:val="clear" w:color="auto" w:fill="D9D9D9" w:themeFill="background1" w:themeFillShade="D9"/>
          </w:tcPr>
          <w:p w:rsidRPr="00302593" w:rsidR="00A26A71" w:rsidP="00A26A71" w:rsidRDefault="00A26A71" w14:paraId="25513FE0" w14:textId="5AC6CE62">
            <w:pPr>
              <w:rPr>
                <w:b/>
                <w:bCs/>
              </w:rPr>
            </w:pPr>
            <w:r w:rsidRPr="00302593">
              <w:rPr>
                <w:b/>
                <w:bCs/>
              </w:rPr>
              <w:t>Category</w:t>
            </w:r>
          </w:p>
        </w:tc>
        <w:tc>
          <w:tcPr>
            <w:tcW w:w="3870" w:type="dxa"/>
            <w:tcBorders>
              <w:top w:val="double" w:color="auto" w:sz="4" w:space="0"/>
              <w:left w:val="single" w:color="auto" w:sz="6" w:space="0"/>
              <w:bottom w:val="double" w:color="auto" w:sz="4" w:space="0"/>
              <w:right w:val="single" w:color="auto" w:sz="6" w:space="0"/>
            </w:tcBorders>
            <w:shd w:val="clear" w:color="auto" w:fill="D9D9D9" w:themeFill="background1" w:themeFillShade="D9"/>
          </w:tcPr>
          <w:p w:rsidRPr="00302593" w:rsidR="00A26A71" w:rsidP="00A26A71" w:rsidRDefault="00A26A71" w14:paraId="390C2C33" w14:textId="17E878FE">
            <w:pPr>
              <w:tabs>
                <w:tab w:val="right" w:pos="5184"/>
              </w:tabs>
              <w:rPr>
                <w:b/>
                <w:bCs/>
              </w:rPr>
            </w:pPr>
            <w:r w:rsidRPr="00302593">
              <w:rPr>
                <w:b/>
                <w:bCs/>
              </w:rPr>
              <w:t>Principal Investigator Track</w:t>
            </w:r>
            <w:r>
              <w:rPr>
                <w:b/>
                <w:bCs/>
              </w:rPr>
              <w:tab/>
            </w:r>
          </w:p>
        </w:tc>
        <w:tc>
          <w:tcPr>
            <w:tcW w:w="5220" w:type="dxa"/>
            <w:tcBorders>
              <w:top w:val="double" w:color="auto" w:sz="4" w:space="0"/>
              <w:left w:val="single" w:color="auto" w:sz="6" w:space="0"/>
              <w:bottom w:val="double" w:color="auto" w:sz="4" w:space="0"/>
              <w:right w:val="double" w:color="auto" w:sz="4" w:space="0"/>
            </w:tcBorders>
            <w:shd w:val="clear" w:color="auto" w:fill="D9D9D9" w:themeFill="background1" w:themeFillShade="D9"/>
          </w:tcPr>
          <w:p w:rsidRPr="00302593" w:rsidR="00A26A71" w:rsidP="00A26A71" w:rsidRDefault="00A26A71" w14:paraId="2308605E" w14:textId="4C76779F">
            <w:pPr>
              <w:rPr>
                <w:b/>
                <w:bCs/>
              </w:rPr>
            </w:pPr>
            <w:r w:rsidRPr="00302593">
              <w:rPr>
                <w:b/>
                <w:bCs/>
              </w:rPr>
              <w:t>Collaborative Investigator Track</w:t>
            </w:r>
          </w:p>
        </w:tc>
      </w:tr>
      <w:tr w:rsidR="00A26A71" w:rsidTr="37F15CC9" w14:paraId="48E1F304" w14:textId="77777777">
        <w:tc>
          <w:tcPr>
            <w:tcW w:w="1605" w:type="dxa"/>
            <w:tcBorders>
              <w:top w:val="double" w:color="auto" w:sz="4" w:space="0"/>
              <w:left w:val="double" w:color="auto" w:sz="4" w:space="0"/>
              <w:bottom w:val="single" w:color="auto" w:sz="6" w:space="0"/>
              <w:right w:val="single" w:color="auto" w:sz="6" w:space="0"/>
            </w:tcBorders>
          </w:tcPr>
          <w:p w:rsidR="00A26A71" w:rsidP="00A26A71" w:rsidRDefault="00A26A71" w14:paraId="26970661" w14:textId="77777777">
            <w:r>
              <w:t>1. Research</w:t>
            </w:r>
          </w:p>
        </w:tc>
        <w:tc>
          <w:tcPr>
            <w:tcW w:w="9090" w:type="dxa"/>
            <w:gridSpan w:val="2"/>
            <w:tcBorders>
              <w:top w:val="double" w:color="auto" w:sz="4" w:space="0"/>
              <w:left w:val="single" w:color="auto" w:sz="6" w:space="0"/>
              <w:bottom w:val="single" w:color="auto" w:sz="6" w:space="0"/>
              <w:right w:val="double" w:color="auto" w:sz="4" w:space="0"/>
            </w:tcBorders>
          </w:tcPr>
          <w:p w:rsidR="00A26A71" w:rsidP="00A26A71" w:rsidRDefault="00A26A71" w14:paraId="0ADC84DE" w14:textId="2984861E">
            <w:r>
              <w:t>Having identified and conducted a longitudinal body of original research and scholarship in an area consistent with the mission of Henry Ford Health.</w:t>
            </w:r>
          </w:p>
        </w:tc>
      </w:tr>
      <w:tr w:rsidR="00A26A71" w:rsidTr="37F15CC9" w14:paraId="10DCAAE2" w14:textId="77777777">
        <w:tc>
          <w:tcPr>
            <w:tcW w:w="1605" w:type="dxa"/>
            <w:vMerge w:val="restart"/>
            <w:tcBorders>
              <w:top w:val="single" w:color="auto" w:sz="6" w:space="0"/>
              <w:left w:val="double" w:color="auto" w:sz="4" w:space="0"/>
              <w:bottom w:val="single" w:color="auto" w:sz="6" w:space="0"/>
              <w:right w:val="single" w:color="auto" w:sz="6" w:space="0"/>
            </w:tcBorders>
          </w:tcPr>
          <w:p w:rsidR="00A26A71" w:rsidP="00A26A71" w:rsidRDefault="00A26A71" w14:paraId="1F34CD67" w14:textId="77777777">
            <w:r>
              <w:t>2. Funding</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47B89FF1" w14:textId="77777777">
            <w:r w:rsidRPr="00B03BD1">
              <w:t xml:space="preserve">A longitudinal track record of securing peer-review grants as a Principal Investigator from federal agencies, the private sector, or foundations to support research and scholarly activities.  </w:t>
            </w:r>
          </w:p>
        </w:tc>
      </w:tr>
      <w:tr w:rsidR="00A26A71" w:rsidTr="37F15CC9" w14:paraId="560BF9BE" w14:textId="77777777">
        <w:tc>
          <w:tcPr>
            <w:tcW w:w="1605" w:type="dxa"/>
            <w:vMerge/>
          </w:tcPr>
          <w:p w:rsidR="00A26A71" w:rsidP="00A26A71" w:rsidRDefault="00A26A71" w14:paraId="7C945AC4" w14:textId="77777777"/>
        </w:tc>
        <w:tc>
          <w:tcPr>
            <w:tcW w:w="3870" w:type="dxa"/>
            <w:tcBorders>
              <w:top w:val="single" w:color="auto" w:sz="6" w:space="0"/>
              <w:left w:val="single" w:color="auto" w:sz="6" w:space="0"/>
              <w:bottom w:val="single" w:color="auto" w:sz="6" w:space="0"/>
              <w:right w:val="single" w:color="auto" w:sz="6" w:space="0"/>
            </w:tcBorders>
          </w:tcPr>
          <w:p w:rsidR="00A26A71" w:rsidP="00A26A71" w:rsidRDefault="00A26A71" w14:paraId="626B1A05" w14:textId="77777777">
            <w:r>
              <w:t>National Peer Review (NPR) level grant* plus at least one of the following:</w:t>
            </w:r>
          </w:p>
          <w:p w:rsidR="00A26A71" w:rsidP="00A26A71" w:rsidRDefault="00A26A71" w14:paraId="41D225BB" w14:textId="77777777">
            <w:pPr>
              <w:pStyle w:val="ListParagraph"/>
              <w:numPr>
                <w:ilvl w:val="0"/>
                <w:numId w:val="40"/>
              </w:numPr>
            </w:pPr>
            <w:r>
              <w:t>grant renewal</w:t>
            </w:r>
          </w:p>
          <w:p w:rsidR="00A26A71" w:rsidP="00A26A71" w:rsidRDefault="00A26A71" w14:paraId="35FE50B3" w14:textId="77777777">
            <w:pPr>
              <w:pStyle w:val="ListParagraph"/>
              <w:numPr>
                <w:ilvl w:val="0"/>
                <w:numId w:val="40"/>
              </w:numPr>
            </w:pPr>
            <w:r>
              <w:t>additional NPR grant</w:t>
            </w:r>
          </w:p>
          <w:p w:rsidRPr="005D5930" w:rsidR="00A26A71" w:rsidP="00A26A71" w:rsidRDefault="00A26A71" w14:paraId="786AADBA" w14:textId="77777777">
            <w:pPr>
              <w:pStyle w:val="ListParagraph"/>
              <w:numPr>
                <w:ilvl w:val="0"/>
                <w:numId w:val="40"/>
              </w:numPr>
            </w:pPr>
            <w:r w:rsidRPr="005D5930">
              <w:t>other peer-reviewed grant from a national funding agency or foundation that does not meet the requirements of NPR (e.g., NSF, NIH R21)</w:t>
            </w:r>
          </w:p>
          <w:p w:rsidRPr="004B2165" w:rsidR="00A26A71" w:rsidP="00A26A71" w:rsidRDefault="00A26A71" w14:paraId="2F97BC72" w14:textId="77777777">
            <w:pPr>
              <w:rPr>
                <w:sz w:val="16"/>
                <w:szCs w:val="16"/>
              </w:rPr>
            </w:pPr>
          </w:p>
          <w:p w:rsidR="00A26A71" w:rsidP="00A26A71" w:rsidRDefault="00A26A71" w14:paraId="6B252F43" w14:textId="77777777">
            <w:r>
              <w:t>*NIH R01 or R01 level grant (4+ years, $200,000+ in direct costs, renewable)</w:t>
            </w:r>
          </w:p>
        </w:tc>
        <w:tc>
          <w:tcPr>
            <w:tcW w:w="5220" w:type="dxa"/>
            <w:tcBorders>
              <w:top w:val="single" w:color="auto" w:sz="6" w:space="0"/>
              <w:left w:val="single" w:color="auto" w:sz="6" w:space="0"/>
              <w:bottom w:val="single" w:color="auto" w:sz="6" w:space="0"/>
              <w:right w:val="double" w:color="auto" w:sz="4" w:space="0"/>
            </w:tcBorders>
          </w:tcPr>
          <w:p w:rsidR="00A26A71" w:rsidP="00A26A71" w:rsidRDefault="00A26A71" w14:paraId="0C9312FB" w14:textId="77777777">
            <w:r>
              <w:t xml:space="preserve">An average of 50% (or more) salary support for 3+ years plus at least one of the following: </w:t>
            </w:r>
          </w:p>
          <w:p w:rsidR="00A26A71" w:rsidP="00A26A71" w:rsidRDefault="00A26A71" w14:paraId="014BE18F" w14:textId="77777777">
            <w:pPr>
              <w:pStyle w:val="ListParagraph"/>
              <w:numPr>
                <w:ilvl w:val="0"/>
                <w:numId w:val="41"/>
              </w:numPr>
            </w:pPr>
            <w:r>
              <w:t xml:space="preserve">co-investigator on external (i.e., non HFH and HFH+MSU) grant(s) (30% or more total effort documented in letters from PIs of the grants) </w:t>
            </w:r>
          </w:p>
          <w:p w:rsidR="00A26A71" w:rsidP="00A26A71" w:rsidRDefault="00A26A71" w14:paraId="5718CB2B" w14:textId="77777777">
            <w:pPr>
              <w:pStyle w:val="ListParagraph"/>
              <w:numPr>
                <w:ilvl w:val="0"/>
                <w:numId w:val="41"/>
              </w:numPr>
            </w:pPr>
            <w:r>
              <w:t>PI or Co-PI of an external peer-reviewed grant</w:t>
            </w:r>
          </w:p>
          <w:p w:rsidRPr="004B2165" w:rsidR="00A26A71" w:rsidP="00A26A71" w:rsidRDefault="00A26A71" w14:paraId="6D370E81" w14:textId="77777777">
            <w:pPr>
              <w:rPr>
                <w:sz w:val="16"/>
                <w:szCs w:val="16"/>
              </w:rPr>
            </w:pPr>
          </w:p>
          <w:p w:rsidR="00A26A71" w:rsidP="00A26A71" w:rsidRDefault="00A26A71" w14:paraId="74346704" w14:textId="77777777">
            <w:r>
              <w:t>Funding as PI or co-PI is not expected but encouraged within an effort level that would still allow the collaborative track scientist to contribute to other research grants.</w:t>
            </w:r>
          </w:p>
          <w:p w:rsidR="00A26A71" w:rsidP="00A26A71" w:rsidRDefault="00A26A71" w14:paraId="196103E9" w14:textId="77777777"/>
          <w:p w:rsidR="00A26A71" w:rsidP="00A26A71" w:rsidRDefault="00A26A71" w14:paraId="39DFB412" w14:textId="77777777">
            <w:r>
              <w:t>See additional information below regarding Team Science.</w:t>
            </w:r>
          </w:p>
        </w:tc>
      </w:tr>
      <w:tr w:rsidR="00A26A71" w:rsidTr="37F15CC9" w14:paraId="206ADED8" w14:textId="77777777">
        <w:tc>
          <w:tcPr>
            <w:tcW w:w="1605" w:type="dxa"/>
            <w:vMerge w:val="restart"/>
            <w:tcBorders>
              <w:top w:val="single" w:color="auto" w:sz="6" w:space="0"/>
              <w:left w:val="double" w:color="auto" w:sz="4" w:space="0"/>
              <w:bottom w:val="single" w:color="auto" w:sz="6" w:space="0"/>
              <w:right w:val="single" w:color="auto" w:sz="6" w:space="0"/>
            </w:tcBorders>
          </w:tcPr>
          <w:p w:rsidR="00A26A71" w:rsidP="00A26A71" w:rsidRDefault="00A26A71" w14:paraId="2478DABF" w14:textId="77777777">
            <w:r>
              <w:t>3. Publications</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4B6C9A5E" w14:textId="77777777">
            <w:r>
              <w:t>Publication of research and scholarly activities as senior/corresponding/lead author in quality refereed journals.</w:t>
            </w:r>
          </w:p>
        </w:tc>
      </w:tr>
      <w:tr w:rsidR="00A26A71" w:rsidTr="37F15CC9" w14:paraId="784043BF" w14:textId="77777777">
        <w:tc>
          <w:tcPr>
            <w:tcW w:w="1605" w:type="dxa"/>
            <w:vMerge/>
          </w:tcPr>
          <w:p w:rsidR="00A26A71" w:rsidP="00A26A71" w:rsidRDefault="00A26A71" w14:paraId="3EF3BE04" w14:textId="77777777"/>
        </w:tc>
        <w:tc>
          <w:tcPr>
            <w:tcW w:w="3870" w:type="dxa"/>
            <w:tcBorders>
              <w:top w:val="single" w:color="auto" w:sz="6" w:space="0"/>
              <w:left w:val="single" w:color="auto" w:sz="6" w:space="0"/>
              <w:bottom w:val="single" w:color="auto" w:sz="6" w:space="0"/>
              <w:right w:val="single" w:color="auto" w:sz="6" w:space="0"/>
            </w:tcBorders>
          </w:tcPr>
          <w:p w:rsidRPr="00CD3FBA" w:rsidR="00A26A71" w:rsidP="00A26A71" w:rsidRDefault="00A26A71" w14:paraId="27CD661D" w14:textId="77777777">
            <w:r>
              <w:t>Suggested</w:t>
            </w:r>
            <w:r w:rsidRPr="00CD3FBA">
              <w:t xml:space="preserve"> guidelines: &gt;20 peer-reviewed publications, ≥15 1st/senior author publications</w:t>
            </w:r>
          </w:p>
        </w:tc>
        <w:tc>
          <w:tcPr>
            <w:tcW w:w="5220" w:type="dxa"/>
            <w:tcBorders>
              <w:top w:val="single" w:color="auto" w:sz="6" w:space="0"/>
              <w:left w:val="single" w:color="auto" w:sz="6" w:space="0"/>
              <w:bottom w:val="single" w:color="auto" w:sz="6" w:space="0"/>
              <w:right w:val="double" w:color="auto" w:sz="4" w:space="0"/>
            </w:tcBorders>
          </w:tcPr>
          <w:p w:rsidRPr="00CD3FBA" w:rsidR="00A26A71" w:rsidP="00A26A71" w:rsidRDefault="00A26A71" w14:paraId="0DD32507" w14:textId="77777777">
            <w:r>
              <w:t>Suggested</w:t>
            </w:r>
            <w:r w:rsidRPr="00CD3FBA">
              <w:t xml:space="preserve"> guidelines: &gt;50 peer-reviewed publications, ≥5 1st/senior author publications</w:t>
            </w:r>
          </w:p>
        </w:tc>
      </w:tr>
      <w:tr w:rsidR="00A26A71" w:rsidTr="37F15CC9" w14:paraId="315F6B64"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5473FE28" w14:textId="77777777">
            <w:r>
              <w:t>4. Meetings</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00EA2378" w14:textId="77777777">
            <w:r>
              <w:t>Dissemination of research and scholarly projects at relevant peer-reviewed professional meetings.</w:t>
            </w:r>
          </w:p>
        </w:tc>
      </w:tr>
      <w:tr w:rsidR="00A26A71" w:rsidTr="37F15CC9" w14:paraId="3981C47F"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34A7A908" w14:textId="77777777">
            <w:r>
              <w:t>5. Participation</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1F0C64BF" w14:textId="77777777">
            <w:r>
              <w:t>Participation in relevant professional organizations and societies (e.g., membership and meeting attendance).</w:t>
            </w:r>
          </w:p>
        </w:tc>
      </w:tr>
      <w:tr w:rsidR="00A26A71" w:rsidTr="37F15CC9" w14:paraId="7C9D9E2C"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425C1ACF" w14:textId="77777777">
            <w:r>
              <w:t>6. Recognition</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627D511D" w14:textId="77777777">
            <w:r w:rsidRPr="00B03BD1">
              <w:t xml:space="preserve">Invited </w:t>
            </w:r>
            <w:r>
              <w:t xml:space="preserve">extramural </w:t>
            </w:r>
            <w:r w:rsidRPr="00B03BD1">
              <w:t xml:space="preserve">presentations, symposia, research awards or other forms of peer recognition as a respected authority </w:t>
            </w:r>
            <w:r>
              <w:t xml:space="preserve">(e.g., grant review study sections) </w:t>
            </w:r>
            <w:r w:rsidRPr="00B03BD1">
              <w:t>in their area of research and scholarship.</w:t>
            </w:r>
          </w:p>
        </w:tc>
      </w:tr>
      <w:tr w:rsidR="00A26A71" w:rsidTr="37F15CC9" w14:paraId="56A26A19"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45C9F99E" w14:textId="77777777">
            <w:r>
              <w:t>7. Experience</w:t>
            </w:r>
          </w:p>
        </w:tc>
        <w:tc>
          <w:tcPr>
            <w:tcW w:w="3870" w:type="dxa"/>
            <w:tcBorders>
              <w:top w:val="single" w:color="auto" w:sz="6" w:space="0"/>
              <w:left w:val="single" w:color="auto" w:sz="6" w:space="0"/>
              <w:bottom w:val="single" w:color="auto" w:sz="6" w:space="0"/>
              <w:right w:val="single" w:color="auto" w:sz="6" w:space="0"/>
            </w:tcBorders>
          </w:tcPr>
          <w:p w:rsidR="00A26A71" w:rsidP="00A26A71" w:rsidRDefault="00A26A71" w14:paraId="7079F125" w14:textId="35E6A505">
            <w:r>
              <w:t>5+ years as Assistant Scientist (after completion of post-doc training) or equivalent at other institutions</w:t>
            </w:r>
          </w:p>
        </w:tc>
        <w:tc>
          <w:tcPr>
            <w:tcW w:w="5220" w:type="dxa"/>
            <w:tcBorders>
              <w:top w:val="single" w:color="auto" w:sz="6" w:space="0"/>
              <w:left w:val="single" w:color="auto" w:sz="6" w:space="0"/>
              <w:bottom w:val="single" w:color="auto" w:sz="6" w:space="0"/>
              <w:right w:val="double" w:color="auto" w:sz="4" w:space="0"/>
            </w:tcBorders>
          </w:tcPr>
          <w:p w:rsidR="00A26A71" w:rsidP="00A26A71" w:rsidRDefault="00A26A71" w14:paraId="112514FA" w14:textId="77777777">
            <w:r>
              <w:t>7+ years as bioscientific staff at HFH or equivalent at other institutions</w:t>
            </w:r>
          </w:p>
        </w:tc>
      </w:tr>
      <w:tr w:rsidR="00A26A71" w:rsidTr="37F15CC9" w14:paraId="2D7737BB" w14:textId="77777777">
        <w:tc>
          <w:tcPr>
            <w:tcW w:w="1605" w:type="dxa"/>
            <w:tcBorders>
              <w:top w:val="single" w:color="auto" w:sz="6" w:space="0"/>
              <w:left w:val="double" w:color="auto" w:sz="4" w:space="0"/>
              <w:bottom w:val="double" w:color="auto" w:sz="4" w:space="0"/>
              <w:right w:val="single" w:color="auto" w:sz="6" w:space="0"/>
            </w:tcBorders>
          </w:tcPr>
          <w:p w:rsidR="00A26A71" w:rsidP="00A26A71" w:rsidRDefault="00A26A71" w14:paraId="2FCD3286" w14:textId="77777777">
            <w:r>
              <w:t>8. Service</w:t>
            </w:r>
          </w:p>
        </w:tc>
        <w:tc>
          <w:tcPr>
            <w:tcW w:w="9090" w:type="dxa"/>
            <w:gridSpan w:val="2"/>
            <w:tcBorders>
              <w:top w:val="single" w:color="auto" w:sz="6" w:space="0"/>
              <w:left w:val="single" w:color="auto" w:sz="6" w:space="0"/>
              <w:bottom w:val="double" w:color="auto" w:sz="4" w:space="0"/>
              <w:right w:val="double" w:color="auto" w:sz="4" w:space="0"/>
            </w:tcBorders>
          </w:tcPr>
          <w:p w:rsidR="00A26A71" w:rsidP="00A26A71" w:rsidRDefault="00A26A71" w14:paraId="6E1818AB" w14:textId="54111D38">
            <w:r>
              <w:t>Ongoing participation in relevant service activities consistent with the mission of</w:t>
            </w:r>
            <w:r w:rsidR="00F33261">
              <w:t xml:space="preserve"> </w:t>
            </w:r>
            <w:r w:rsidR="00A258D2">
              <w:t>Henry Ford Health</w:t>
            </w:r>
            <w:r>
              <w:t xml:space="preserve">.  Activities include service </w:t>
            </w:r>
            <w:proofErr w:type="gramStart"/>
            <w:r>
              <w:t>to:</w:t>
            </w:r>
            <w:proofErr w:type="gramEnd"/>
            <w:r>
              <w:t xml:space="preserve"> a) professional organizations, b) department, division or HFH </w:t>
            </w:r>
            <w:r w:rsidR="006C660D">
              <w:t>(or MSU)</w:t>
            </w:r>
            <w:r>
              <w:t xml:space="preserve"> committees, c) administrative responsibilities within the department, division, or HFH</w:t>
            </w:r>
            <w:r w:rsidR="006C660D">
              <w:t xml:space="preserve"> (or MSU</w:t>
            </w:r>
            <w:r>
              <w:t>), d) the broader community.  Additional service activities may include mentoring or teaching/lectures.</w:t>
            </w:r>
          </w:p>
        </w:tc>
      </w:tr>
    </w:tbl>
    <w:p w:rsidR="00184F73" w:rsidRDefault="00184F73" w14:paraId="51A1D215" w14:textId="77777777"/>
    <w:p w:rsidR="00184F73" w:rsidRDefault="00184F73" w14:paraId="0C3F8505" w14:textId="5F99A507"/>
    <w:p w:rsidR="000C5D1F" w:rsidRDefault="000C5D1F" w14:paraId="2F5BFD8B" w14:textId="42511367">
      <w:r>
        <w:br w:type="page"/>
      </w:r>
    </w:p>
    <w:p w:rsidR="00184F73" w:rsidRDefault="00184F73" w14:paraId="3B62210C" w14:textId="77777777">
      <w:pPr>
        <w:tabs>
          <w:tab w:val="left" w:pos="12571"/>
        </w:tabs>
      </w:pPr>
    </w:p>
    <w:tbl>
      <w:tblPr>
        <w:tblStyle w:val="TableGrid"/>
        <w:tblW w:w="10695" w:type="dxa"/>
        <w:tblLook w:val="04A0" w:firstRow="1" w:lastRow="0" w:firstColumn="1" w:lastColumn="0" w:noHBand="0" w:noVBand="1"/>
      </w:tblPr>
      <w:tblGrid>
        <w:gridCol w:w="1605"/>
        <w:gridCol w:w="3870"/>
        <w:gridCol w:w="5220"/>
      </w:tblGrid>
      <w:tr w:rsidR="00A26A71" w:rsidTr="37F15CC9" w14:paraId="577C5A58" w14:textId="77777777">
        <w:tc>
          <w:tcPr>
            <w:tcW w:w="10695" w:type="dxa"/>
            <w:gridSpan w:val="3"/>
            <w:tcBorders>
              <w:top w:val="double" w:color="auto" w:sz="4" w:space="0"/>
              <w:left w:val="double" w:color="auto" w:sz="4" w:space="0"/>
              <w:bottom w:val="single" w:color="auto" w:sz="6" w:space="0"/>
              <w:right w:val="double" w:color="auto" w:sz="4" w:space="0"/>
            </w:tcBorders>
            <w:shd w:val="clear" w:color="auto" w:fill="008208" w:themeFill="accent1"/>
          </w:tcPr>
          <w:p w:rsidRPr="000B57E9" w:rsidR="00A26A71" w:rsidP="00184F73" w:rsidRDefault="000B57E9" w14:paraId="02E6489D" w14:textId="3E0E9504">
            <w:pPr>
              <w:rPr>
                <w:b/>
                <w:bCs/>
                <w:color w:val="FFFFFF" w:themeColor="background1"/>
              </w:rPr>
            </w:pPr>
            <w:r w:rsidRPr="37F15CC9">
              <w:rPr>
                <w:b/>
                <w:bCs/>
                <w:color w:val="FFFFFF" w:themeColor="background1"/>
              </w:rPr>
              <w:t xml:space="preserve">Criteria for Promotion to </w:t>
            </w:r>
            <w:r w:rsidRPr="37F15CC9" w:rsidR="00945028">
              <w:rPr>
                <w:b/>
                <w:bCs/>
                <w:color w:val="FFFFFF" w:themeColor="background1"/>
              </w:rPr>
              <w:t xml:space="preserve">Professor </w:t>
            </w:r>
            <w:r w:rsidRPr="37F15CC9" w:rsidR="00945028">
              <w:rPr>
                <w:color w:val="FFFFFF" w:themeColor="background1"/>
              </w:rPr>
              <w:t xml:space="preserve">(Henry Ford </w:t>
            </w:r>
            <w:r w:rsidRPr="37F15CC9">
              <w:rPr>
                <w:color w:val="FFFFFF" w:themeColor="background1"/>
              </w:rPr>
              <w:t>Senior Scientist</w:t>
            </w:r>
            <w:r w:rsidRPr="37F15CC9" w:rsidR="00945028">
              <w:rPr>
                <w:color w:val="FFFFFF" w:themeColor="background1"/>
              </w:rPr>
              <w:t>)</w:t>
            </w:r>
          </w:p>
        </w:tc>
      </w:tr>
      <w:tr w:rsidR="00A26A71" w:rsidTr="37F15CC9" w14:paraId="44955BC7" w14:textId="77777777">
        <w:tc>
          <w:tcPr>
            <w:tcW w:w="1605" w:type="dxa"/>
            <w:tcBorders>
              <w:top w:val="double" w:color="auto" w:sz="4" w:space="0"/>
              <w:left w:val="double" w:color="auto" w:sz="4" w:space="0"/>
              <w:bottom w:val="single" w:color="auto" w:sz="6" w:space="0"/>
              <w:right w:val="single" w:color="auto" w:sz="6" w:space="0"/>
            </w:tcBorders>
            <w:shd w:val="clear" w:color="auto" w:fill="D9D9D9" w:themeFill="background1" w:themeFillShade="D9"/>
          </w:tcPr>
          <w:p w:rsidRPr="00302593" w:rsidR="00A26A71" w:rsidP="00A26A71" w:rsidRDefault="00A26A71" w14:paraId="2E99CEB4" w14:textId="02ED3F97">
            <w:pPr>
              <w:rPr>
                <w:b/>
                <w:bCs/>
              </w:rPr>
            </w:pPr>
            <w:r w:rsidRPr="00302593">
              <w:rPr>
                <w:b/>
                <w:bCs/>
              </w:rPr>
              <w:t>Category</w:t>
            </w:r>
          </w:p>
        </w:tc>
        <w:tc>
          <w:tcPr>
            <w:tcW w:w="3870" w:type="dxa"/>
            <w:tcBorders>
              <w:top w:val="double" w:color="auto" w:sz="4" w:space="0"/>
              <w:left w:val="single" w:color="auto" w:sz="6" w:space="0"/>
              <w:bottom w:val="single" w:color="auto" w:sz="6" w:space="0"/>
              <w:right w:val="single" w:color="auto" w:sz="6" w:space="0"/>
            </w:tcBorders>
            <w:shd w:val="clear" w:color="auto" w:fill="D9D9D9" w:themeFill="background1" w:themeFillShade="D9"/>
          </w:tcPr>
          <w:p w:rsidRPr="00302593" w:rsidR="00A26A71" w:rsidP="00A26A71" w:rsidRDefault="00A26A71" w14:paraId="5D9BAA34" w14:textId="62AD4258">
            <w:pPr>
              <w:rPr>
                <w:b/>
                <w:bCs/>
              </w:rPr>
            </w:pPr>
            <w:r w:rsidRPr="00302593">
              <w:rPr>
                <w:b/>
                <w:bCs/>
              </w:rPr>
              <w:t>Principal Investigator Track</w:t>
            </w:r>
          </w:p>
        </w:tc>
        <w:tc>
          <w:tcPr>
            <w:tcW w:w="5220" w:type="dxa"/>
            <w:tcBorders>
              <w:top w:val="double" w:color="auto" w:sz="4" w:space="0"/>
              <w:left w:val="single" w:color="auto" w:sz="6" w:space="0"/>
              <w:bottom w:val="single" w:color="auto" w:sz="6" w:space="0"/>
              <w:right w:val="double" w:color="auto" w:sz="4" w:space="0"/>
            </w:tcBorders>
            <w:shd w:val="clear" w:color="auto" w:fill="D9D9D9" w:themeFill="background1" w:themeFillShade="D9"/>
          </w:tcPr>
          <w:p w:rsidRPr="00302593" w:rsidR="00A26A71" w:rsidP="00A26A71" w:rsidRDefault="00A26A71" w14:paraId="37DD6C6D" w14:textId="2BD7168B">
            <w:pPr>
              <w:rPr>
                <w:b/>
                <w:bCs/>
              </w:rPr>
            </w:pPr>
            <w:r w:rsidRPr="00302593">
              <w:rPr>
                <w:b/>
                <w:bCs/>
              </w:rPr>
              <w:t>Collaborative Investigator Track</w:t>
            </w:r>
          </w:p>
        </w:tc>
      </w:tr>
      <w:tr w:rsidR="00A26A71" w:rsidTr="37F15CC9" w14:paraId="2A7ED25B" w14:textId="77777777">
        <w:tc>
          <w:tcPr>
            <w:tcW w:w="1605" w:type="dxa"/>
            <w:tcBorders>
              <w:top w:val="double" w:color="auto" w:sz="4" w:space="0"/>
              <w:left w:val="double" w:color="auto" w:sz="4" w:space="0"/>
              <w:bottom w:val="single" w:color="auto" w:sz="6" w:space="0"/>
              <w:right w:val="single" w:color="auto" w:sz="6" w:space="0"/>
            </w:tcBorders>
          </w:tcPr>
          <w:p w:rsidR="00A26A71" w:rsidP="00A26A71" w:rsidRDefault="00A26A71" w14:paraId="58A2BB5C" w14:textId="77777777">
            <w:r>
              <w:t>1. Research</w:t>
            </w:r>
          </w:p>
        </w:tc>
        <w:tc>
          <w:tcPr>
            <w:tcW w:w="9090" w:type="dxa"/>
            <w:gridSpan w:val="2"/>
            <w:tcBorders>
              <w:top w:val="double" w:color="auto" w:sz="4" w:space="0"/>
              <w:left w:val="single" w:color="auto" w:sz="6" w:space="0"/>
              <w:bottom w:val="single" w:color="auto" w:sz="6" w:space="0"/>
              <w:right w:val="double" w:color="auto" w:sz="4" w:space="0"/>
            </w:tcBorders>
          </w:tcPr>
          <w:p w:rsidR="00A26A71" w:rsidP="00A26A71" w:rsidRDefault="00A26A71" w14:paraId="75FA9DA6" w14:textId="77777777">
            <w:r>
              <w:t>Having identified and conducted a longitudinal body of original research and scholarship in an area consistent with the mission of Henry Ford Health.</w:t>
            </w:r>
          </w:p>
        </w:tc>
      </w:tr>
      <w:tr w:rsidR="00A26A71" w:rsidTr="37F15CC9" w14:paraId="40AB6044" w14:textId="77777777">
        <w:tc>
          <w:tcPr>
            <w:tcW w:w="1605" w:type="dxa"/>
            <w:vMerge w:val="restart"/>
            <w:tcBorders>
              <w:top w:val="single" w:color="auto" w:sz="6" w:space="0"/>
              <w:left w:val="double" w:color="auto" w:sz="4" w:space="0"/>
              <w:bottom w:val="single" w:color="auto" w:sz="6" w:space="0"/>
              <w:right w:val="single" w:color="auto" w:sz="6" w:space="0"/>
            </w:tcBorders>
          </w:tcPr>
          <w:p w:rsidR="00A26A71" w:rsidP="00A26A71" w:rsidRDefault="00A26A71" w14:paraId="5E58BA02" w14:textId="77777777">
            <w:r>
              <w:t>2. Funding</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0CE4CD79" w14:textId="77777777">
            <w:r w:rsidRPr="00B03BD1">
              <w:t>A longitudinal track record of securing peer-review grants as a Principal Investigator from federal agencies, the private sector, or foundations to support research and scholarly activities.</w:t>
            </w:r>
          </w:p>
        </w:tc>
      </w:tr>
      <w:tr w:rsidR="00A26A71" w:rsidTr="37F15CC9" w14:paraId="67C4764B" w14:textId="77777777">
        <w:tc>
          <w:tcPr>
            <w:tcW w:w="1605" w:type="dxa"/>
            <w:vMerge/>
          </w:tcPr>
          <w:p w:rsidR="00A26A71" w:rsidP="00A26A71" w:rsidRDefault="00A26A71" w14:paraId="0998EB38" w14:textId="77777777"/>
        </w:tc>
        <w:tc>
          <w:tcPr>
            <w:tcW w:w="3870" w:type="dxa"/>
            <w:tcBorders>
              <w:top w:val="single" w:color="auto" w:sz="6" w:space="0"/>
              <w:left w:val="single" w:color="auto" w:sz="6" w:space="0"/>
              <w:bottom w:val="single" w:color="auto" w:sz="6" w:space="0"/>
              <w:right w:val="single" w:color="auto" w:sz="6" w:space="0"/>
            </w:tcBorders>
          </w:tcPr>
          <w:p w:rsidR="00A26A71" w:rsidP="00A26A71" w:rsidRDefault="5400A488" w14:paraId="4A848701" w14:textId="3D9FDBC6">
            <w:r>
              <w:t>National Pear Review (</w:t>
            </w:r>
            <w:r w:rsidR="00A26A71">
              <w:t>NPR</w:t>
            </w:r>
            <w:r w:rsidR="0E257610">
              <w:t>)</w:t>
            </w:r>
            <w:r w:rsidR="00A26A71">
              <w:t xml:space="preserve"> status plus at least one of the following:</w:t>
            </w:r>
          </w:p>
          <w:p w:rsidR="00A26A71" w:rsidP="00A26A71" w:rsidRDefault="00A26A71" w14:paraId="593C0C06" w14:textId="77777777">
            <w:pPr>
              <w:pStyle w:val="ListParagraph"/>
              <w:numPr>
                <w:ilvl w:val="0"/>
                <w:numId w:val="38"/>
              </w:numPr>
            </w:pPr>
            <w:r>
              <w:t>additional renewals</w:t>
            </w:r>
          </w:p>
          <w:p w:rsidR="00A26A71" w:rsidP="00A26A71" w:rsidRDefault="00A26A71" w14:paraId="6FA63A23" w14:textId="77777777">
            <w:pPr>
              <w:pStyle w:val="ListParagraph"/>
              <w:numPr>
                <w:ilvl w:val="0"/>
                <w:numId w:val="38"/>
              </w:numPr>
            </w:pPr>
            <w:r>
              <w:t>additional NPR grants</w:t>
            </w:r>
          </w:p>
          <w:p w:rsidR="00A26A71" w:rsidP="00A26A71" w:rsidRDefault="00A26A71" w14:paraId="57114980" w14:textId="77777777">
            <w:pPr>
              <w:pStyle w:val="ListParagraph"/>
              <w:numPr>
                <w:ilvl w:val="0"/>
                <w:numId w:val="38"/>
              </w:numPr>
            </w:pPr>
            <w:r>
              <w:t>exceptional history of funding by a national peer review agency or agencies</w:t>
            </w:r>
          </w:p>
          <w:p w:rsidR="00A26A71" w:rsidP="00A26A71" w:rsidRDefault="00A26A71" w14:paraId="4D3D85D9" w14:textId="77777777"/>
        </w:tc>
        <w:tc>
          <w:tcPr>
            <w:tcW w:w="5220" w:type="dxa"/>
            <w:tcBorders>
              <w:top w:val="single" w:color="auto" w:sz="6" w:space="0"/>
              <w:left w:val="single" w:color="auto" w:sz="6" w:space="0"/>
              <w:bottom w:val="single" w:color="auto" w:sz="6" w:space="0"/>
              <w:right w:val="double" w:color="auto" w:sz="4" w:space="0"/>
            </w:tcBorders>
          </w:tcPr>
          <w:p w:rsidR="00A26A71" w:rsidP="00A26A71" w:rsidRDefault="00A26A71" w14:paraId="4C44A136" w14:textId="77777777">
            <w:r>
              <w:t>An average of 70% (or more) salary support for 5+ years plus at least one of the following:</w:t>
            </w:r>
          </w:p>
          <w:p w:rsidR="00A26A71" w:rsidP="00A26A71" w:rsidRDefault="00A26A71" w14:paraId="7FE9641D" w14:textId="77777777">
            <w:pPr>
              <w:pStyle w:val="ListParagraph"/>
              <w:numPr>
                <w:ilvl w:val="0"/>
                <w:numId w:val="37"/>
              </w:numPr>
            </w:pPr>
            <w:r>
              <w:t xml:space="preserve">co-investigator on NPR status grant(s) (50% or more total effort documented in letters from PIs of the grants) </w:t>
            </w:r>
          </w:p>
          <w:p w:rsidR="00A26A71" w:rsidP="00A26A71" w:rsidRDefault="00A26A71" w14:paraId="37B2A206" w14:textId="77777777">
            <w:pPr>
              <w:pStyle w:val="ListParagraph"/>
              <w:numPr>
                <w:ilvl w:val="0"/>
                <w:numId w:val="37"/>
              </w:numPr>
            </w:pPr>
            <w:r>
              <w:t xml:space="preserve">PI or Co-PI of an external peer-reviewed grant </w:t>
            </w:r>
          </w:p>
          <w:p w:rsidRPr="004B2165" w:rsidR="00A26A71" w:rsidP="00A26A71" w:rsidRDefault="00A26A71" w14:paraId="5AFE92D3" w14:textId="77777777">
            <w:pPr>
              <w:rPr>
                <w:sz w:val="16"/>
                <w:szCs w:val="16"/>
              </w:rPr>
            </w:pPr>
          </w:p>
          <w:p w:rsidR="00A26A71" w:rsidP="00A26A71" w:rsidRDefault="00A26A71" w14:paraId="73538FE7" w14:textId="77777777">
            <w:r>
              <w:t>Funding as PI or co-PI is not expected but encouraged within an effort level that would still allow the collaborative track scientist to contribute to other research grants.  See additional information below regarding Team Science.</w:t>
            </w:r>
          </w:p>
        </w:tc>
      </w:tr>
      <w:tr w:rsidR="00A26A71" w:rsidTr="37F15CC9" w14:paraId="507F8A81" w14:textId="77777777">
        <w:tc>
          <w:tcPr>
            <w:tcW w:w="1605" w:type="dxa"/>
            <w:vMerge w:val="restart"/>
            <w:tcBorders>
              <w:top w:val="single" w:color="auto" w:sz="6" w:space="0"/>
              <w:left w:val="double" w:color="auto" w:sz="4" w:space="0"/>
              <w:bottom w:val="single" w:color="auto" w:sz="6" w:space="0"/>
              <w:right w:val="single" w:color="auto" w:sz="6" w:space="0"/>
            </w:tcBorders>
          </w:tcPr>
          <w:p w:rsidR="00A26A71" w:rsidP="00A26A71" w:rsidRDefault="00A26A71" w14:paraId="76FB124E" w14:textId="77777777">
            <w:r>
              <w:t>3. Publications</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18FA2C3B" w14:textId="77777777">
            <w:r>
              <w:t>Publication of research and scholarly activities as senior/corresponding/lead author in quality refereed journals.</w:t>
            </w:r>
          </w:p>
        </w:tc>
      </w:tr>
      <w:tr w:rsidR="00A26A71" w:rsidTr="37F15CC9" w14:paraId="0F8193A3" w14:textId="77777777">
        <w:tc>
          <w:tcPr>
            <w:tcW w:w="1605" w:type="dxa"/>
            <w:vMerge/>
          </w:tcPr>
          <w:p w:rsidR="00A26A71" w:rsidP="00A26A71" w:rsidRDefault="00A26A71" w14:paraId="47F1641C" w14:textId="77777777"/>
        </w:tc>
        <w:tc>
          <w:tcPr>
            <w:tcW w:w="3870" w:type="dxa"/>
            <w:tcBorders>
              <w:top w:val="single" w:color="auto" w:sz="6" w:space="0"/>
              <w:left w:val="single" w:color="auto" w:sz="6" w:space="0"/>
              <w:bottom w:val="single" w:color="auto" w:sz="6" w:space="0"/>
              <w:right w:val="single" w:color="auto" w:sz="6" w:space="0"/>
            </w:tcBorders>
          </w:tcPr>
          <w:p w:rsidRPr="00CD3FBA" w:rsidR="00A26A71" w:rsidP="00A26A71" w:rsidRDefault="00A26A71" w14:paraId="129A5992" w14:textId="77777777">
            <w:r>
              <w:t>Suggested</w:t>
            </w:r>
            <w:r w:rsidRPr="00CD3FBA">
              <w:t xml:space="preserve"> guidelines: &gt;35 peer-reviewed publications, ≥25 1st/senior author publications</w:t>
            </w:r>
          </w:p>
        </w:tc>
        <w:tc>
          <w:tcPr>
            <w:tcW w:w="5220" w:type="dxa"/>
            <w:tcBorders>
              <w:top w:val="single" w:color="auto" w:sz="6" w:space="0"/>
              <w:left w:val="single" w:color="auto" w:sz="6" w:space="0"/>
              <w:bottom w:val="single" w:color="auto" w:sz="6" w:space="0"/>
              <w:right w:val="double" w:color="auto" w:sz="4" w:space="0"/>
            </w:tcBorders>
          </w:tcPr>
          <w:p w:rsidRPr="00CD3FBA" w:rsidR="00A26A71" w:rsidP="00A26A71" w:rsidRDefault="00A26A71" w14:paraId="466AEFE2" w14:textId="77777777">
            <w:r>
              <w:t>Suggested</w:t>
            </w:r>
            <w:r w:rsidRPr="00CD3FBA">
              <w:t xml:space="preserve"> guidelines: &gt;80 peer-reviewed publications, ≥10 1st/senior author publications</w:t>
            </w:r>
          </w:p>
        </w:tc>
      </w:tr>
      <w:tr w:rsidR="00A26A71" w:rsidTr="37F15CC9" w14:paraId="277891E8"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79098238" w14:textId="77777777">
            <w:r>
              <w:t>4. Meetings</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7CD58C69" w14:textId="77777777">
            <w:r>
              <w:t>Dissemination of research and scholarly projects at relevant peer-reviewed professional meetings.</w:t>
            </w:r>
          </w:p>
        </w:tc>
      </w:tr>
      <w:tr w:rsidR="00A26A71" w:rsidTr="37F15CC9" w14:paraId="628C35CA"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57822B33" w14:textId="77777777">
            <w:r>
              <w:t>5. Participation</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37C02D07" w14:textId="77777777">
            <w:r w:rsidRPr="005D5930">
              <w:t>Ongoing</w:t>
            </w:r>
            <w:r>
              <w:t xml:space="preserve"> participation in relevant professional organizations and societies.</w:t>
            </w:r>
          </w:p>
        </w:tc>
      </w:tr>
      <w:tr w:rsidR="00A26A71" w:rsidTr="37F15CC9" w14:paraId="52E53EB7"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37F874D4" w14:textId="77777777">
            <w:r>
              <w:t>6. Recognition</w:t>
            </w:r>
          </w:p>
        </w:tc>
        <w:tc>
          <w:tcPr>
            <w:tcW w:w="9090" w:type="dxa"/>
            <w:gridSpan w:val="2"/>
            <w:tcBorders>
              <w:top w:val="single" w:color="auto" w:sz="6" w:space="0"/>
              <w:left w:val="single" w:color="auto" w:sz="6" w:space="0"/>
              <w:bottom w:val="single" w:color="auto" w:sz="6" w:space="0"/>
              <w:right w:val="double" w:color="auto" w:sz="4" w:space="0"/>
            </w:tcBorders>
          </w:tcPr>
          <w:p w:rsidR="00A26A71" w:rsidP="00A26A71" w:rsidRDefault="00A26A71" w14:paraId="51A6B8D0" w14:textId="77777777">
            <w:r w:rsidRPr="00B03BD1">
              <w:t xml:space="preserve">Invited </w:t>
            </w:r>
            <w:r>
              <w:t xml:space="preserve">extramural </w:t>
            </w:r>
            <w:r w:rsidRPr="00B03BD1">
              <w:t>presentations, symposia, research awards or other forms of peer recognition as a respected authority in their area of research and scholarship.</w:t>
            </w:r>
          </w:p>
          <w:p w:rsidR="00A26A71" w:rsidP="00A26A71" w:rsidRDefault="00A26A71" w14:paraId="040CEE90" w14:textId="77777777"/>
          <w:p w:rsidR="00A26A71" w:rsidP="00A26A71" w:rsidRDefault="00A26A71" w14:paraId="7F28CC78" w14:textId="77777777">
            <w:r>
              <w:t xml:space="preserve">Having achieved national recognition for their research by: </w:t>
            </w:r>
          </w:p>
          <w:p w:rsidR="00A26A71" w:rsidP="00A26A71" w:rsidRDefault="00A26A71" w14:paraId="5B3926B5" w14:textId="77777777">
            <w:pPr>
              <w:pStyle w:val="ListParagraph"/>
              <w:numPr>
                <w:ilvl w:val="0"/>
                <w:numId w:val="42"/>
              </w:numPr>
            </w:pPr>
            <w:r>
              <w:t xml:space="preserve">serving regularly as a member of a relevant grant review study section or advisory group within the past 5 years, </w:t>
            </w:r>
          </w:p>
          <w:p w:rsidR="00A26A71" w:rsidP="00A26A71" w:rsidRDefault="00A26A71" w14:paraId="3A8EC532" w14:textId="77777777">
            <w:pPr>
              <w:pStyle w:val="ListParagraph"/>
              <w:numPr>
                <w:ilvl w:val="0"/>
                <w:numId w:val="42"/>
              </w:numPr>
            </w:pPr>
            <w:r>
              <w:t>having assumed a leadership position in a relevant professional organization or society (e.g., committee membership), and/or</w:t>
            </w:r>
          </w:p>
          <w:p w:rsidR="00A26A71" w:rsidP="00A26A71" w:rsidRDefault="00A26A71" w14:paraId="122FE808" w14:textId="77777777">
            <w:pPr>
              <w:pStyle w:val="ListParagraph"/>
              <w:numPr>
                <w:ilvl w:val="0"/>
                <w:numId w:val="42"/>
              </w:numPr>
            </w:pPr>
            <w:r>
              <w:t>having received college, university, regional, national or international awards and recognition for excellence in their area of research and scholarship.</w:t>
            </w:r>
          </w:p>
        </w:tc>
      </w:tr>
      <w:tr w:rsidR="00A26A71" w:rsidTr="37F15CC9" w14:paraId="55500125" w14:textId="77777777">
        <w:tc>
          <w:tcPr>
            <w:tcW w:w="1605" w:type="dxa"/>
            <w:tcBorders>
              <w:top w:val="single" w:color="auto" w:sz="6" w:space="0"/>
              <w:left w:val="double" w:color="auto" w:sz="4" w:space="0"/>
              <w:bottom w:val="single" w:color="auto" w:sz="6" w:space="0"/>
              <w:right w:val="single" w:color="auto" w:sz="6" w:space="0"/>
            </w:tcBorders>
          </w:tcPr>
          <w:p w:rsidR="00A26A71" w:rsidP="00A26A71" w:rsidRDefault="00A26A71" w14:paraId="3FA3DB15" w14:textId="77777777">
            <w:r>
              <w:t>7. Experience</w:t>
            </w:r>
          </w:p>
        </w:tc>
        <w:tc>
          <w:tcPr>
            <w:tcW w:w="3870" w:type="dxa"/>
            <w:tcBorders>
              <w:top w:val="single" w:color="auto" w:sz="6" w:space="0"/>
              <w:left w:val="single" w:color="auto" w:sz="6" w:space="0"/>
              <w:bottom w:val="single" w:color="auto" w:sz="6" w:space="0"/>
              <w:right w:val="single" w:color="auto" w:sz="6" w:space="0"/>
            </w:tcBorders>
          </w:tcPr>
          <w:p w:rsidR="00A26A71" w:rsidP="00A26A71" w:rsidRDefault="00A26A71" w14:paraId="0C187DFD" w14:textId="3EFA5792">
            <w:r>
              <w:t>10+ years as Assistant Scientist and Associate Scientist or equivalent at other institutions</w:t>
            </w:r>
          </w:p>
        </w:tc>
        <w:tc>
          <w:tcPr>
            <w:tcW w:w="5220" w:type="dxa"/>
            <w:tcBorders>
              <w:top w:val="single" w:color="auto" w:sz="6" w:space="0"/>
              <w:left w:val="single" w:color="auto" w:sz="6" w:space="0"/>
              <w:bottom w:val="single" w:color="auto" w:sz="6" w:space="0"/>
              <w:right w:val="double" w:color="auto" w:sz="4" w:space="0"/>
            </w:tcBorders>
          </w:tcPr>
          <w:p w:rsidR="00A26A71" w:rsidP="00A26A71" w:rsidRDefault="00A26A71" w14:paraId="22A5FFB8" w14:textId="0177078C">
            <w:r>
              <w:t>12+ years as Assistant Scientist and Associate Scientist or equivalent at other institutions</w:t>
            </w:r>
          </w:p>
        </w:tc>
      </w:tr>
      <w:tr w:rsidR="00A26A71" w:rsidTr="37F15CC9" w14:paraId="2E667AC2" w14:textId="77777777">
        <w:tc>
          <w:tcPr>
            <w:tcW w:w="1605" w:type="dxa"/>
            <w:tcBorders>
              <w:top w:val="single" w:color="auto" w:sz="6" w:space="0"/>
              <w:left w:val="double" w:color="auto" w:sz="4" w:space="0"/>
              <w:bottom w:val="double" w:color="auto" w:sz="4" w:space="0"/>
              <w:right w:val="single" w:color="auto" w:sz="6" w:space="0"/>
            </w:tcBorders>
          </w:tcPr>
          <w:p w:rsidR="00A26A71" w:rsidP="00A26A71" w:rsidRDefault="00A26A71" w14:paraId="7948D755" w14:textId="77777777">
            <w:r>
              <w:t>8. Service</w:t>
            </w:r>
          </w:p>
        </w:tc>
        <w:tc>
          <w:tcPr>
            <w:tcW w:w="9090" w:type="dxa"/>
            <w:gridSpan w:val="2"/>
            <w:tcBorders>
              <w:top w:val="single" w:color="auto" w:sz="6" w:space="0"/>
              <w:left w:val="single" w:color="auto" w:sz="6" w:space="0"/>
              <w:bottom w:val="double" w:color="auto" w:sz="4" w:space="0"/>
              <w:right w:val="double" w:color="auto" w:sz="4" w:space="0"/>
            </w:tcBorders>
          </w:tcPr>
          <w:p w:rsidR="00A26A71" w:rsidP="00A26A71" w:rsidRDefault="00A26A71" w14:paraId="7A79D17C" w14:textId="4AA9EB23">
            <w:r>
              <w:t xml:space="preserve">Ongoing participation in relevant service activities consistent with the mission of Henry Ford Health.  Activities include service </w:t>
            </w:r>
            <w:proofErr w:type="gramStart"/>
            <w:r>
              <w:t>to:</w:t>
            </w:r>
            <w:proofErr w:type="gramEnd"/>
            <w:r>
              <w:t xml:space="preserve"> a) professional organizations, b) department, division or HFH committees</w:t>
            </w:r>
            <w:r w:rsidR="00AF0154">
              <w:t xml:space="preserve"> (or MSU committees</w:t>
            </w:r>
            <w:r>
              <w:t>), c) administrative responsibilities within the department, division, or HFH</w:t>
            </w:r>
            <w:r w:rsidR="00AF0154">
              <w:t xml:space="preserve"> (or MSU</w:t>
            </w:r>
            <w:r>
              <w:t>), d) the broader community.  Additional service activities may include mentoring or teaching/lectures.</w:t>
            </w:r>
          </w:p>
        </w:tc>
      </w:tr>
    </w:tbl>
    <w:p w:rsidR="000C5D1F" w:rsidP="0683F050" w:rsidRDefault="000C5D1F" w14:paraId="4CF532E4" w14:textId="7BF408C5">
      <w:pPr>
        <w:rPr>
          <w:rFonts w:asciiTheme="majorHAnsi" w:hAnsiTheme="majorHAnsi" w:eastAsiaTheme="majorEastAsia" w:cstheme="majorBidi"/>
          <w:color w:val="004103" w:themeColor="accent1" w:themeShade="80"/>
          <w:sz w:val="36"/>
          <w:szCs w:val="36"/>
        </w:rPr>
      </w:pPr>
      <w:r>
        <w:br w:type="page"/>
      </w:r>
    </w:p>
    <w:p w:rsidR="00114828" w:rsidRDefault="00E333F3" w14:paraId="7DDD84B0" w14:textId="3E9A9FE7">
      <w:pPr>
        <w:pStyle w:val="Heading1"/>
      </w:pPr>
      <w:r>
        <w:lastRenderedPageBreak/>
        <w:t>Requirements</w:t>
      </w:r>
    </w:p>
    <w:p w:rsidR="00AB292E" w:rsidP="0011618D" w:rsidRDefault="00AB292E" w14:paraId="091C7EF6" w14:textId="100E1EB3">
      <w:pPr>
        <w:spacing w:line="240" w:lineRule="auto"/>
      </w:pPr>
      <w:r w:rsidRPr="00360390">
        <w:t>T</w:t>
      </w:r>
      <w:r w:rsidR="00D126DD">
        <w:t xml:space="preserve">o be considered for promotion, the </w:t>
      </w:r>
      <w:r w:rsidRPr="00360390">
        <w:t xml:space="preserve">applicant must </w:t>
      </w:r>
      <w:r w:rsidR="00D126DD">
        <w:t>follow the Henry Ford</w:t>
      </w:r>
      <w:r w:rsidR="008B1F74">
        <w:t xml:space="preserve"> </w:t>
      </w:r>
      <w:r w:rsidRPr="00761F3E" w:rsidR="008B1F74">
        <w:t>promotion application instructions</w:t>
      </w:r>
      <w:r w:rsidR="008B1F74">
        <w:t>.</w:t>
      </w:r>
      <w:r w:rsidR="00D274C0">
        <w:t xml:space="preserve"> The following documen</w:t>
      </w:r>
      <w:r w:rsidR="005F2652">
        <w:t>ts must be submitted as one .pdf document.</w:t>
      </w:r>
    </w:p>
    <w:p w:rsidR="00D274C0" w:rsidP="0011618D" w:rsidRDefault="00D274C0" w14:paraId="7A63FE1B" w14:textId="77777777">
      <w:pPr>
        <w:pStyle w:val="ListParagraph"/>
        <w:numPr>
          <w:ilvl w:val="0"/>
          <w:numId w:val="44"/>
        </w:numPr>
        <w:spacing w:after="0" w:line="240" w:lineRule="auto"/>
        <w:jc w:val="both"/>
      </w:pPr>
      <w:r>
        <w:t>CV</w:t>
      </w:r>
    </w:p>
    <w:p w:rsidR="00D274C0" w:rsidP="0011618D" w:rsidRDefault="00D274C0" w14:paraId="69184B2E" w14:textId="77777777">
      <w:pPr>
        <w:pStyle w:val="ListParagraph"/>
        <w:numPr>
          <w:ilvl w:val="0"/>
          <w:numId w:val="44"/>
        </w:numPr>
        <w:spacing w:after="0" w:line="240" w:lineRule="auto"/>
        <w:jc w:val="both"/>
      </w:pPr>
      <w:r>
        <w:t>Reflective essay (limited to five pages) indicating how the applicant meets or exceeds the eight specific promotion criteria listed below</w:t>
      </w:r>
    </w:p>
    <w:p w:rsidR="00D274C0" w:rsidP="0011618D" w:rsidRDefault="00D274C0" w14:paraId="64091EAB" w14:textId="77777777">
      <w:pPr>
        <w:pStyle w:val="ListParagraph"/>
        <w:numPr>
          <w:ilvl w:val="0"/>
          <w:numId w:val="44"/>
        </w:numPr>
        <w:spacing w:after="0" w:line="240" w:lineRule="auto"/>
        <w:jc w:val="both"/>
      </w:pPr>
      <w:r>
        <w:t xml:space="preserve">List of recommended external reviewers (minimum of </w:t>
      </w:r>
      <w:r>
        <w:rPr>
          <w:u w:val="single"/>
        </w:rPr>
        <w:t>four</w:t>
      </w:r>
      <w:r>
        <w:t xml:space="preserve"> and not anyone with whom you have published within the past three years)</w:t>
      </w:r>
    </w:p>
    <w:p w:rsidR="00D274C0" w:rsidP="0011618D" w:rsidRDefault="00D274C0" w14:paraId="21EC3350" w14:textId="08CB5D92">
      <w:pPr>
        <w:pStyle w:val="ListParagraph"/>
        <w:numPr>
          <w:ilvl w:val="0"/>
          <w:numId w:val="44"/>
        </w:numPr>
        <w:spacing w:after="0" w:line="240" w:lineRule="auto"/>
        <w:jc w:val="both"/>
      </w:pPr>
      <w:r>
        <w:t>Letter of support from department chair</w:t>
      </w:r>
    </w:p>
    <w:p w:rsidR="0011618D" w:rsidP="0011618D" w:rsidRDefault="0011618D" w14:paraId="07481F44" w14:textId="77777777">
      <w:pPr>
        <w:pStyle w:val="ListParagraph"/>
        <w:spacing w:after="0" w:line="240" w:lineRule="auto"/>
        <w:jc w:val="both"/>
      </w:pPr>
    </w:p>
    <w:p w:rsidR="00327F12" w:rsidP="0011618D" w:rsidRDefault="00327F12" w14:paraId="6A31E3CF" w14:textId="6BA86A83">
      <w:pPr>
        <w:spacing w:line="240" w:lineRule="auto"/>
      </w:pPr>
      <w:r>
        <w:t xml:space="preserve">Promotion applicants are expected to provide evidence in their reflective essay of their contribution to diversity, equity and/or inclusion efforts in their promotion application.  </w:t>
      </w:r>
      <w:r w:rsidR="00853B4D">
        <w:t>Candidates</w:t>
      </w:r>
      <w:r>
        <w:t xml:space="preserve"> are expected to contribute to diversity, equity, and/or inclusion in at least one of the effort categories (e.g., Research, Funding, Publications, Meetings, Participation, Recognition, Experience, or Service). This can be demonstrated by:</w:t>
      </w:r>
    </w:p>
    <w:p w:rsidR="00327F12" w:rsidP="0011618D" w:rsidRDefault="00327F12" w14:paraId="16FD5A63" w14:textId="3FA2CD90">
      <w:pPr>
        <w:pStyle w:val="ListParagraph"/>
        <w:numPr>
          <w:ilvl w:val="0"/>
          <w:numId w:val="22"/>
        </w:numPr>
        <w:spacing w:after="0" w:line="240" w:lineRule="auto"/>
        <w:jc w:val="both"/>
      </w:pPr>
      <w:r>
        <w:t xml:space="preserve">Knowledge acquisition: How are </w:t>
      </w:r>
      <w:r w:rsidR="00853B4D">
        <w:t>candidates</w:t>
      </w:r>
      <w:r>
        <w:t xml:space="preserve"> educating themselves about diversity, equity and inclusion and contributions that could be made in their effort area(s)?</w:t>
      </w:r>
    </w:p>
    <w:p w:rsidR="00327F12" w:rsidP="0011618D" w:rsidRDefault="00327F12" w14:paraId="108147CF" w14:textId="7D631497">
      <w:pPr>
        <w:pStyle w:val="ListParagraph"/>
        <w:numPr>
          <w:ilvl w:val="0"/>
          <w:numId w:val="22"/>
        </w:numPr>
        <w:spacing w:after="0" w:line="240" w:lineRule="auto"/>
        <w:jc w:val="both"/>
      </w:pPr>
      <w:r>
        <w:t xml:space="preserve">Planning: How are </w:t>
      </w:r>
      <w:r w:rsidR="00853B4D">
        <w:t>candidates</w:t>
      </w:r>
      <w:r>
        <w:t xml:space="preserve"> planning to incorporate skills they learn for making diversity, equity, and/or inclusion contributions (from #1 above)?</w:t>
      </w:r>
    </w:p>
    <w:p w:rsidR="00327F12" w:rsidP="0011618D" w:rsidRDefault="00327F12" w14:paraId="4AAC7A62" w14:textId="5C4B22CD">
      <w:pPr>
        <w:pStyle w:val="ListParagraph"/>
        <w:numPr>
          <w:ilvl w:val="0"/>
          <w:numId w:val="22"/>
        </w:numPr>
        <w:spacing w:after="0" w:line="240" w:lineRule="auto"/>
        <w:jc w:val="both"/>
      </w:pPr>
      <w:r>
        <w:t xml:space="preserve">Incorporation: Based on knowledge acquisition and planning, how are </w:t>
      </w:r>
      <w:r w:rsidR="00853B4D">
        <w:t>candidates</w:t>
      </w:r>
      <w:r>
        <w:t xml:space="preserve"> currently incorporating efforts to advance diversity, equity, and/or inclusion into their work?</w:t>
      </w:r>
    </w:p>
    <w:p w:rsidR="00327F12" w:rsidP="0011618D" w:rsidRDefault="00327F12" w14:paraId="09765E44" w14:textId="189024EE">
      <w:pPr>
        <w:pStyle w:val="ListParagraph"/>
        <w:numPr>
          <w:ilvl w:val="0"/>
          <w:numId w:val="22"/>
        </w:numPr>
        <w:spacing w:after="0" w:line="240" w:lineRule="auto"/>
        <w:jc w:val="both"/>
      </w:pPr>
      <w:r>
        <w:t xml:space="preserve">Impact: What evidence do </w:t>
      </w:r>
      <w:r w:rsidR="00853B4D">
        <w:t>candidates</w:t>
      </w:r>
      <w:r>
        <w:t xml:space="preserve"> have of the impact of their contribution to diversity, equity and/or inclusion?</w:t>
      </w:r>
    </w:p>
    <w:p w:rsidR="0011618D" w:rsidP="0011618D" w:rsidRDefault="0011618D" w14:paraId="1B52BFAE" w14:textId="77777777">
      <w:pPr>
        <w:spacing w:after="0" w:line="240" w:lineRule="auto"/>
        <w:ind w:left="360"/>
        <w:jc w:val="both"/>
      </w:pPr>
    </w:p>
    <w:p w:rsidR="00327F12" w:rsidP="0011618D" w:rsidRDefault="00327F12" w14:paraId="6A56A435" w14:textId="1D0B1CD7">
      <w:pPr>
        <w:spacing w:line="240" w:lineRule="auto"/>
      </w:pPr>
      <w:r>
        <w:t>While knowledge acquisition is an important part of increasing contributions to advancing diversity, equity and inclusion, it is expected that over time, scientists will use that knowledge to plan and incorporate efforts to advance diversity, equity and/or inclusion in their effort missions and collect evidence of impact.</w:t>
      </w:r>
    </w:p>
    <w:p w:rsidR="008E4033" w:rsidP="009B351F" w:rsidRDefault="006778AA" w14:paraId="506E4C9B" w14:textId="67366248">
      <w:pPr>
        <w:pStyle w:val="Heading1"/>
      </w:pPr>
      <w:r>
        <w:t>Resources</w:t>
      </w:r>
    </w:p>
    <w:p w:rsidR="008E4033" w:rsidP="008E4033" w:rsidRDefault="625A88F2" w14:paraId="3206A3D2" w14:textId="724B1B1C">
      <w:r>
        <w:t>Henry Ford Health Promotion Instructions</w:t>
      </w:r>
      <w:r w:rsidR="000A7734">
        <w:t xml:space="preserve"> </w:t>
      </w:r>
      <w:r w:rsidR="00FD2699">
        <w:t xml:space="preserve">dated 9/8/2023 and archived at </w:t>
      </w:r>
      <w:hyperlink r:id="rId14">
        <w:r w:rsidRPr="0683F050" w:rsidR="003B4883">
          <w:rPr>
            <w:rStyle w:val="Hyperlink"/>
          </w:rPr>
          <w:t>https://humanmedicine.msu.edu/faculty-staff/faculty-affairs/file/HF_Research_Promotion_Guidelines.pdf</w:t>
        </w:r>
      </w:hyperlink>
      <w:r w:rsidR="00761F3E">
        <w:t xml:space="preserve">. </w:t>
      </w:r>
    </w:p>
    <w:p w:rsidR="63D35449" w:rsidP="0683F050" w:rsidRDefault="63D35449" w14:paraId="1E1AF956" w14:textId="7B548572">
      <w:pPr>
        <w:rPr>
          <w:rStyle w:val="Hyperlink"/>
          <w:rFonts w:ascii="Calibri" w:hAnsi="Calibri" w:eastAsia="Calibri" w:cs="Calibri"/>
        </w:rPr>
      </w:pPr>
    </w:p>
    <w:p w:rsidR="00D5184D" w:rsidP="0039626C" w:rsidRDefault="00651432" w14:paraId="0AC1645D" w14:textId="38E50B33">
      <w:pPr>
        <w:pStyle w:val="Heading1"/>
      </w:pPr>
      <w:r>
        <w:t>Version History</w:t>
      </w:r>
    </w:p>
    <w:p w:rsidR="009F7F92" w:rsidP="2887C5C9" w:rsidRDefault="2DE27688" w14:paraId="601ED7A2" w14:textId="69A0587F">
      <w:r>
        <w:t xml:space="preserve">This document </w:t>
      </w:r>
      <w:r w:rsidR="422FE65B">
        <w:t>is adapted</w:t>
      </w:r>
      <w:r>
        <w:t xml:space="preserve"> from Henry Ford Health Promotion Instructions </w:t>
      </w:r>
      <w:r w:rsidR="3C48E03F">
        <w:t xml:space="preserve">and maintained </w:t>
      </w:r>
      <w:r w:rsidR="00525D47">
        <w:t>by</w:t>
      </w:r>
      <w:r w:rsidR="00EA39D6">
        <w:t xml:space="preserve"> the</w:t>
      </w:r>
      <w:r w:rsidR="00525D47">
        <w:t xml:space="preserve"> C</w:t>
      </w:r>
      <w:r w:rsidR="00EA39D6">
        <w:t xml:space="preserve">ollege of </w:t>
      </w:r>
      <w:r w:rsidR="00525D47">
        <w:t>H</w:t>
      </w:r>
      <w:r w:rsidR="00EA39D6">
        <w:t xml:space="preserve">uman </w:t>
      </w:r>
      <w:r w:rsidR="00525D47">
        <w:t>M</w:t>
      </w:r>
      <w:r w:rsidR="00EA39D6">
        <w:t>edicine</w:t>
      </w:r>
      <w:r w:rsidR="00525D47">
        <w:t xml:space="preserve"> </w:t>
      </w:r>
      <w:r w:rsidR="75B351D9">
        <w:t xml:space="preserve">Office of </w:t>
      </w:r>
      <w:r w:rsidR="00EA39D6">
        <w:t>F</w:t>
      </w:r>
      <w:r w:rsidR="0ECABDAC">
        <w:t xml:space="preserve">aculty </w:t>
      </w:r>
      <w:r w:rsidR="00EA39D6">
        <w:t>A</w:t>
      </w:r>
      <w:r w:rsidR="0ECABDAC">
        <w:t xml:space="preserve">ffairs </w:t>
      </w:r>
      <w:r w:rsidR="77AEC7B4">
        <w:t xml:space="preserve">and Development - </w:t>
      </w:r>
      <w:r w:rsidR="003B4883">
        <w:t xml:space="preserve">December </w:t>
      </w:r>
      <w:r w:rsidR="00650CCC">
        <w:t>202</w:t>
      </w:r>
      <w:r w:rsidR="003B4883">
        <w:t>4.</w:t>
      </w:r>
    </w:p>
    <w:p w:rsidR="5FC58481" w:rsidP="00BA0847" w:rsidRDefault="5FC58481" w14:paraId="46ACCF1F" w14:textId="0DF9D681">
      <w:pPr>
        <w:pStyle w:val="ListParagraph"/>
        <w:numPr>
          <w:ilvl w:val="0"/>
          <w:numId w:val="1"/>
        </w:numPr>
      </w:pPr>
      <w:r>
        <w:t>Endorsed by CHM Office of Research</w:t>
      </w:r>
      <w:r w:rsidR="002120AF">
        <w:t xml:space="preserve"> – April 2025</w:t>
      </w:r>
    </w:p>
    <w:p w:rsidR="5FC58481" w:rsidP="00BA0847" w:rsidRDefault="5FC58481" w14:paraId="3CE71F20" w14:textId="44A6DB52">
      <w:pPr>
        <w:pStyle w:val="ListParagraph"/>
        <w:numPr>
          <w:ilvl w:val="0"/>
          <w:numId w:val="1"/>
        </w:numPr>
      </w:pPr>
      <w:r>
        <w:t>Endorsed by HFH Office of Research</w:t>
      </w:r>
      <w:r w:rsidR="002120AF">
        <w:t xml:space="preserve"> – April 2025</w:t>
      </w:r>
    </w:p>
    <w:p w:rsidRPr="00D75FA8" w:rsidR="00650CCC" w:rsidP="0683F050" w:rsidRDefault="00274ECE" w14:paraId="27FAB73D" w14:textId="45C3BE0E">
      <w:r>
        <w:t xml:space="preserve"> </w:t>
      </w:r>
    </w:p>
    <w:sectPr w:rsidRPr="00D75FA8" w:rsidR="00650CCC" w:rsidSect="003242BE">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8A0"/>
    <w:multiLevelType w:val="hybridMultilevel"/>
    <w:tmpl w:val="4792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3EF6"/>
    <w:multiLevelType w:val="hybridMultilevel"/>
    <w:tmpl w:val="149CF02E"/>
    <w:lvl w:ilvl="0" w:tplc="AF06FC7A">
      <w:start w:val="1"/>
      <w:numFmt w:val="bullet"/>
      <w:lvlText w:val=""/>
      <w:lvlJc w:val="left"/>
      <w:pPr>
        <w:ind w:left="720" w:hanging="360"/>
      </w:pPr>
      <w:rPr>
        <w:rFonts w:hint="default" w:ascii="Symbol" w:hAnsi="Symbol"/>
      </w:rPr>
    </w:lvl>
    <w:lvl w:ilvl="1" w:tplc="8026AD50">
      <w:start w:val="1"/>
      <w:numFmt w:val="bullet"/>
      <w:lvlText w:val="o"/>
      <w:lvlJc w:val="left"/>
      <w:pPr>
        <w:ind w:left="1440" w:hanging="360"/>
      </w:pPr>
      <w:rPr>
        <w:rFonts w:hint="default" w:ascii="Courier New" w:hAnsi="Courier New"/>
      </w:rPr>
    </w:lvl>
    <w:lvl w:ilvl="2" w:tplc="64AA4756">
      <w:start w:val="1"/>
      <w:numFmt w:val="bullet"/>
      <w:lvlText w:val=""/>
      <w:lvlJc w:val="left"/>
      <w:pPr>
        <w:ind w:left="2160" w:hanging="360"/>
      </w:pPr>
      <w:rPr>
        <w:rFonts w:hint="default" w:ascii="Wingdings" w:hAnsi="Wingdings"/>
      </w:rPr>
    </w:lvl>
    <w:lvl w:ilvl="3" w:tplc="15D28EEE">
      <w:start w:val="1"/>
      <w:numFmt w:val="bullet"/>
      <w:lvlText w:val=""/>
      <w:lvlJc w:val="left"/>
      <w:pPr>
        <w:ind w:left="2880" w:hanging="360"/>
      </w:pPr>
      <w:rPr>
        <w:rFonts w:hint="default" w:ascii="Symbol" w:hAnsi="Symbol"/>
      </w:rPr>
    </w:lvl>
    <w:lvl w:ilvl="4" w:tplc="B63EF7A4">
      <w:start w:val="1"/>
      <w:numFmt w:val="bullet"/>
      <w:lvlText w:val="o"/>
      <w:lvlJc w:val="left"/>
      <w:pPr>
        <w:ind w:left="3600" w:hanging="360"/>
      </w:pPr>
      <w:rPr>
        <w:rFonts w:hint="default" w:ascii="Courier New" w:hAnsi="Courier New"/>
      </w:rPr>
    </w:lvl>
    <w:lvl w:ilvl="5" w:tplc="DCB6ACA2">
      <w:start w:val="1"/>
      <w:numFmt w:val="bullet"/>
      <w:lvlText w:val=""/>
      <w:lvlJc w:val="left"/>
      <w:pPr>
        <w:ind w:left="4320" w:hanging="360"/>
      </w:pPr>
      <w:rPr>
        <w:rFonts w:hint="default" w:ascii="Wingdings" w:hAnsi="Wingdings"/>
      </w:rPr>
    </w:lvl>
    <w:lvl w:ilvl="6" w:tplc="66EE1C74">
      <w:start w:val="1"/>
      <w:numFmt w:val="bullet"/>
      <w:lvlText w:val=""/>
      <w:lvlJc w:val="left"/>
      <w:pPr>
        <w:ind w:left="5040" w:hanging="360"/>
      </w:pPr>
      <w:rPr>
        <w:rFonts w:hint="default" w:ascii="Symbol" w:hAnsi="Symbol"/>
      </w:rPr>
    </w:lvl>
    <w:lvl w:ilvl="7" w:tplc="D6FC433E">
      <w:start w:val="1"/>
      <w:numFmt w:val="bullet"/>
      <w:lvlText w:val="o"/>
      <w:lvlJc w:val="left"/>
      <w:pPr>
        <w:ind w:left="5760" w:hanging="360"/>
      </w:pPr>
      <w:rPr>
        <w:rFonts w:hint="default" w:ascii="Courier New" w:hAnsi="Courier New"/>
      </w:rPr>
    </w:lvl>
    <w:lvl w:ilvl="8" w:tplc="28EE94A2">
      <w:start w:val="1"/>
      <w:numFmt w:val="bullet"/>
      <w:lvlText w:val=""/>
      <w:lvlJc w:val="left"/>
      <w:pPr>
        <w:ind w:left="6480" w:hanging="360"/>
      </w:pPr>
      <w:rPr>
        <w:rFonts w:hint="default" w:ascii="Wingdings" w:hAnsi="Wingdings"/>
      </w:rPr>
    </w:lvl>
  </w:abstractNum>
  <w:abstractNum w:abstractNumId="2" w15:restartNumberingAfterBreak="0">
    <w:nsid w:val="127D74A4"/>
    <w:multiLevelType w:val="hybridMultilevel"/>
    <w:tmpl w:val="9906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E3803"/>
    <w:multiLevelType w:val="hybridMultilevel"/>
    <w:tmpl w:val="F4B438F6"/>
    <w:lvl w:ilvl="0" w:tplc="80FCB53A">
      <w:start w:val="1"/>
      <w:numFmt w:val="decimal"/>
      <w:lvlText w:val="%1."/>
      <w:lvlJc w:val="left"/>
      <w:pPr>
        <w:ind w:left="720" w:hanging="360"/>
      </w:pPr>
    </w:lvl>
    <w:lvl w:ilvl="1" w:tplc="EBCA3C68">
      <w:start w:val="1"/>
      <w:numFmt w:val="lowerLetter"/>
      <w:lvlText w:val="%2."/>
      <w:lvlJc w:val="left"/>
      <w:pPr>
        <w:ind w:left="1440" w:hanging="360"/>
      </w:pPr>
    </w:lvl>
    <w:lvl w:ilvl="2" w:tplc="CB529B5C">
      <w:start w:val="1"/>
      <w:numFmt w:val="lowerRoman"/>
      <w:lvlText w:val="%3."/>
      <w:lvlJc w:val="right"/>
      <w:pPr>
        <w:ind w:left="2160" w:hanging="180"/>
      </w:pPr>
    </w:lvl>
    <w:lvl w:ilvl="3" w:tplc="A156E29E">
      <w:start w:val="1"/>
      <w:numFmt w:val="decimal"/>
      <w:lvlText w:val="%4."/>
      <w:lvlJc w:val="left"/>
      <w:pPr>
        <w:ind w:left="2880" w:hanging="360"/>
      </w:pPr>
    </w:lvl>
    <w:lvl w:ilvl="4" w:tplc="77FC751A">
      <w:start w:val="1"/>
      <w:numFmt w:val="lowerLetter"/>
      <w:lvlText w:val="%5."/>
      <w:lvlJc w:val="left"/>
      <w:pPr>
        <w:ind w:left="3600" w:hanging="360"/>
      </w:pPr>
    </w:lvl>
    <w:lvl w:ilvl="5" w:tplc="E9EA7EB6">
      <w:start w:val="1"/>
      <w:numFmt w:val="lowerRoman"/>
      <w:lvlText w:val="%6."/>
      <w:lvlJc w:val="right"/>
      <w:pPr>
        <w:ind w:left="4320" w:hanging="180"/>
      </w:pPr>
    </w:lvl>
    <w:lvl w:ilvl="6" w:tplc="87E604E0">
      <w:start w:val="1"/>
      <w:numFmt w:val="decimal"/>
      <w:lvlText w:val="%7."/>
      <w:lvlJc w:val="left"/>
      <w:pPr>
        <w:ind w:left="5040" w:hanging="360"/>
      </w:pPr>
    </w:lvl>
    <w:lvl w:ilvl="7" w:tplc="6186ED2A">
      <w:start w:val="1"/>
      <w:numFmt w:val="lowerLetter"/>
      <w:lvlText w:val="%8."/>
      <w:lvlJc w:val="left"/>
      <w:pPr>
        <w:ind w:left="5760" w:hanging="360"/>
      </w:pPr>
    </w:lvl>
    <w:lvl w:ilvl="8" w:tplc="F918B376">
      <w:start w:val="1"/>
      <w:numFmt w:val="lowerRoman"/>
      <w:lvlText w:val="%9."/>
      <w:lvlJc w:val="right"/>
      <w:pPr>
        <w:ind w:left="6480" w:hanging="180"/>
      </w:pPr>
    </w:lvl>
  </w:abstractNum>
  <w:abstractNum w:abstractNumId="4" w15:restartNumberingAfterBreak="0">
    <w:nsid w:val="159A5C41"/>
    <w:multiLevelType w:val="hybridMultilevel"/>
    <w:tmpl w:val="D0249C10"/>
    <w:lvl w:ilvl="0" w:tplc="B3741EC4">
      <w:start w:val="1"/>
      <w:numFmt w:val="decimal"/>
      <w:lvlText w:val="%1."/>
      <w:lvlJc w:val="left"/>
      <w:pPr>
        <w:ind w:left="720" w:hanging="360"/>
      </w:pPr>
    </w:lvl>
    <w:lvl w:ilvl="1" w:tplc="C1C4371C">
      <w:start w:val="1"/>
      <w:numFmt w:val="lowerLetter"/>
      <w:lvlText w:val="%2."/>
      <w:lvlJc w:val="left"/>
      <w:pPr>
        <w:ind w:left="1440" w:hanging="360"/>
      </w:pPr>
    </w:lvl>
    <w:lvl w:ilvl="2" w:tplc="B97681E2">
      <w:start w:val="1"/>
      <w:numFmt w:val="lowerRoman"/>
      <w:lvlText w:val="%3."/>
      <w:lvlJc w:val="right"/>
      <w:pPr>
        <w:ind w:left="2160" w:hanging="180"/>
      </w:pPr>
    </w:lvl>
    <w:lvl w:ilvl="3" w:tplc="45320922">
      <w:start w:val="1"/>
      <w:numFmt w:val="decimal"/>
      <w:lvlText w:val="%4."/>
      <w:lvlJc w:val="left"/>
      <w:pPr>
        <w:ind w:left="2880" w:hanging="360"/>
      </w:pPr>
    </w:lvl>
    <w:lvl w:ilvl="4" w:tplc="C61EF970">
      <w:start w:val="1"/>
      <w:numFmt w:val="lowerLetter"/>
      <w:lvlText w:val="%5."/>
      <w:lvlJc w:val="left"/>
      <w:pPr>
        <w:ind w:left="3600" w:hanging="360"/>
      </w:pPr>
    </w:lvl>
    <w:lvl w:ilvl="5" w:tplc="C74EA06E">
      <w:start w:val="1"/>
      <w:numFmt w:val="lowerRoman"/>
      <w:lvlText w:val="%6."/>
      <w:lvlJc w:val="right"/>
      <w:pPr>
        <w:ind w:left="4320" w:hanging="180"/>
      </w:pPr>
    </w:lvl>
    <w:lvl w:ilvl="6" w:tplc="435204E4">
      <w:start w:val="1"/>
      <w:numFmt w:val="decimal"/>
      <w:lvlText w:val="%7."/>
      <w:lvlJc w:val="left"/>
      <w:pPr>
        <w:ind w:left="5040" w:hanging="360"/>
      </w:pPr>
    </w:lvl>
    <w:lvl w:ilvl="7" w:tplc="E43090A0">
      <w:start w:val="1"/>
      <w:numFmt w:val="lowerLetter"/>
      <w:lvlText w:val="%8."/>
      <w:lvlJc w:val="left"/>
      <w:pPr>
        <w:ind w:left="5760" w:hanging="360"/>
      </w:pPr>
    </w:lvl>
    <w:lvl w:ilvl="8" w:tplc="C97AF5B6">
      <w:start w:val="1"/>
      <w:numFmt w:val="lowerRoman"/>
      <w:lvlText w:val="%9."/>
      <w:lvlJc w:val="right"/>
      <w:pPr>
        <w:ind w:left="6480" w:hanging="180"/>
      </w:pPr>
    </w:lvl>
  </w:abstractNum>
  <w:abstractNum w:abstractNumId="5" w15:restartNumberingAfterBreak="0">
    <w:nsid w:val="176B2702"/>
    <w:multiLevelType w:val="hybridMultilevel"/>
    <w:tmpl w:val="B3B6E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6C5"/>
    <w:multiLevelType w:val="hybridMultilevel"/>
    <w:tmpl w:val="52F86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63873"/>
    <w:multiLevelType w:val="hybridMultilevel"/>
    <w:tmpl w:val="96245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492BEB"/>
    <w:multiLevelType w:val="hybridMultilevel"/>
    <w:tmpl w:val="1E34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719B"/>
    <w:multiLevelType w:val="hybridMultilevel"/>
    <w:tmpl w:val="35B0F85E"/>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F4CF0"/>
    <w:multiLevelType w:val="hybridMultilevel"/>
    <w:tmpl w:val="4A6EB7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E4C21"/>
    <w:multiLevelType w:val="hybridMultilevel"/>
    <w:tmpl w:val="4552CDE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66CCA"/>
    <w:multiLevelType w:val="hybridMultilevel"/>
    <w:tmpl w:val="9B20AB10"/>
    <w:lvl w:ilvl="0" w:tplc="237CD4BC">
      <w:start w:val="1"/>
      <w:numFmt w:val="decimal"/>
      <w:lvlText w:val="%1."/>
      <w:lvlJc w:val="left"/>
      <w:pPr>
        <w:ind w:left="720" w:hanging="360"/>
      </w:pPr>
    </w:lvl>
    <w:lvl w:ilvl="1" w:tplc="D44E2F04">
      <w:start w:val="1"/>
      <w:numFmt w:val="lowerLetter"/>
      <w:lvlText w:val="%2."/>
      <w:lvlJc w:val="left"/>
      <w:pPr>
        <w:ind w:left="1440" w:hanging="360"/>
      </w:pPr>
    </w:lvl>
    <w:lvl w:ilvl="2" w:tplc="13E23226">
      <w:start w:val="1"/>
      <w:numFmt w:val="lowerRoman"/>
      <w:lvlText w:val="%3."/>
      <w:lvlJc w:val="right"/>
      <w:pPr>
        <w:ind w:left="2160" w:hanging="180"/>
      </w:pPr>
    </w:lvl>
    <w:lvl w:ilvl="3" w:tplc="63CAA030">
      <w:start w:val="1"/>
      <w:numFmt w:val="decimal"/>
      <w:lvlText w:val="%4."/>
      <w:lvlJc w:val="left"/>
      <w:pPr>
        <w:ind w:left="2880" w:hanging="360"/>
      </w:pPr>
    </w:lvl>
    <w:lvl w:ilvl="4" w:tplc="C51EC4F4">
      <w:start w:val="1"/>
      <w:numFmt w:val="lowerLetter"/>
      <w:lvlText w:val="%5."/>
      <w:lvlJc w:val="left"/>
      <w:pPr>
        <w:ind w:left="3600" w:hanging="360"/>
      </w:pPr>
    </w:lvl>
    <w:lvl w:ilvl="5" w:tplc="747AD826">
      <w:start w:val="1"/>
      <w:numFmt w:val="lowerRoman"/>
      <w:lvlText w:val="%6."/>
      <w:lvlJc w:val="right"/>
      <w:pPr>
        <w:ind w:left="4320" w:hanging="180"/>
      </w:pPr>
    </w:lvl>
    <w:lvl w:ilvl="6" w:tplc="EB8880C0">
      <w:start w:val="1"/>
      <w:numFmt w:val="decimal"/>
      <w:lvlText w:val="%7."/>
      <w:lvlJc w:val="left"/>
      <w:pPr>
        <w:ind w:left="5040" w:hanging="360"/>
      </w:pPr>
    </w:lvl>
    <w:lvl w:ilvl="7" w:tplc="D352A61A">
      <w:start w:val="1"/>
      <w:numFmt w:val="lowerLetter"/>
      <w:lvlText w:val="%8."/>
      <w:lvlJc w:val="left"/>
      <w:pPr>
        <w:ind w:left="5760" w:hanging="360"/>
      </w:pPr>
    </w:lvl>
    <w:lvl w:ilvl="8" w:tplc="DD325D80">
      <w:start w:val="1"/>
      <w:numFmt w:val="lowerRoman"/>
      <w:lvlText w:val="%9."/>
      <w:lvlJc w:val="right"/>
      <w:pPr>
        <w:ind w:left="6480" w:hanging="180"/>
      </w:pPr>
    </w:lvl>
  </w:abstractNum>
  <w:abstractNum w:abstractNumId="13" w15:restartNumberingAfterBreak="0">
    <w:nsid w:val="289928E6"/>
    <w:multiLevelType w:val="hybridMultilevel"/>
    <w:tmpl w:val="1446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71736"/>
    <w:multiLevelType w:val="hybridMultilevel"/>
    <w:tmpl w:val="AB84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E5234"/>
    <w:multiLevelType w:val="hybridMultilevel"/>
    <w:tmpl w:val="60981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CA1C9A"/>
    <w:multiLevelType w:val="hybridMultilevel"/>
    <w:tmpl w:val="E1307B8A"/>
    <w:lvl w:ilvl="0" w:tplc="CCF8BFBC">
      <w:start w:val="1"/>
      <w:numFmt w:val="decimal"/>
      <w:lvlText w:val="%1."/>
      <w:lvlJc w:val="left"/>
      <w:pPr>
        <w:ind w:left="720" w:hanging="360"/>
      </w:pPr>
    </w:lvl>
    <w:lvl w:ilvl="1" w:tplc="4ABC7E9C">
      <w:start w:val="1"/>
      <w:numFmt w:val="lowerLetter"/>
      <w:lvlText w:val="%2."/>
      <w:lvlJc w:val="left"/>
      <w:pPr>
        <w:ind w:left="1440" w:hanging="360"/>
      </w:pPr>
    </w:lvl>
    <w:lvl w:ilvl="2" w:tplc="BBFE91CA">
      <w:start w:val="1"/>
      <w:numFmt w:val="lowerRoman"/>
      <w:lvlText w:val="%3."/>
      <w:lvlJc w:val="right"/>
      <w:pPr>
        <w:ind w:left="2160" w:hanging="180"/>
      </w:pPr>
    </w:lvl>
    <w:lvl w:ilvl="3" w:tplc="90466B70">
      <w:start w:val="1"/>
      <w:numFmt w:val="decimal"/>
      <w:lvlText w:val="%4."/>
      <w:lvlJc w:val="left"/>
      <w:pPr>
        <w:ind w:left="2880" w:hanging="360"/>
      </w:pPr>
    </w:lvl>
    <w:lvl w:ilvl="4" w:tplc="FE967DCA">
      <w:start w:val="1"/>
      <w:numFmt w:val="lowerLetter"/>
      <w:lvlText w:val="%5."/>
      <w:lvlJc w:val="left"/>
      <w:pPr>
        <w:ind w:left="3600" w:hanging="360"/>
      </w:pPr>
    </w:lvl>
    <w:lvl w:ilvl="5" w:tplc="11FEA290">
      <w:start w:val="1"/>
      <w:numFmt w:val="lowerRoman"/>
      <w:lvlText w:val="%6."/>
      <w:lvlJc w:val="right"/>
      <w:pPr>
        <w:ind w:left="4320" w:hanging="180"/>
      </w:pPr>
    </w:lvl>
    <w:lvl w:ilvl="6" w:tplc="FAFC5418">
      <w:start w:val="1"/>
      <w:numFmt w:val="decimal"/>
      <w:lvlText w:val="%7."/>
      <w:lvlJc w:val="left"/>
      <w:pPr>
        <w:ind w:left="5040" w:hanging="360"/>
      </w:pPr>
    </w:lvl>
    <w:lvl w:ilvl="7" w:tplc="A28C65F4">
      <w:start w:val="1"/>
      <w:numFmt w:val="lowerLetter"/>
      <w:lvlText w:val="%8."/>
      <w:lvlJc w:val="left"/>
      <w:pPr>
        <w:ind w:left="5760" w:hanging="360"/>
      </w:pPr>
    </w:lvl>
    <w:lvl w:ilvl="8" w:tplc="B3DC9276">
      <w:start w:val="1"/>
      <w:numFmt w:val="lowerRoman"/>
      <w:lvlText w:val="%9."/>
      <w:lvlJc w:val="right"/>
      <w:pPr>
        <w:ind w:left="6480" w:hanging="180"/>
      </w:pPr>
    </w:lvl>
  </w:abstractNum>
  <w:abstractNum w:abstractNumId="17" w15:restartNumberingAfterBreak="0">
    <w:nsid w:val="31B765E5"/>
    <w:multiLevelType w:val="hybridMultilevel"/>
    <w:tmpl w:val="91BAFA5E"/>
    <w:lvl w:ilvl="0" w:tplc="8B329FEC">
      <w:start w:val="1"/>
      <w:numFmt w:val="decimal"/>
      <w:lvlText w:val="%1."/>
      <w:lvlJc w:val="left"/>
      <w:pPr>
        <w:ind w:left="720" w:hanging="360"/>
      </w:pPr>
    </w:lvl>
    <w:lvl w:ilvl="1" w:tplc="B024D4E6">
      <w:start w:val="1"/>
      <w:numFmt w:val="lowerLetter"/>
      <w:lvlText w:val="%2."/>
      <w:lvlJc w:val="left"/>
      <w:pPr>
        <w:ind w:left="1440" w:hanging="360"/>
      </w:pPr>
    </w:lvl>
    <w:lvl w:ilvl="2" w:tplc="0FCA01EE">
      <w:start w:val="1"/>
      <w:numFmt w:val="lowerRoman"/>
      <w:lvlText w:val="%3."/>
      <w:lvlJc w:val="right"/>
      <w:pPr>
        <w:ind w:left="2160" w:hanging="180"/>
      </w:pPr>
    </w:lvl>
    <w:lvl w:ilvl="3" w:tplc="667041CC">
      <w:start w:val="1"/>
      <w:numFmt w:val="decimal"/>
      <w:lvlText w:val="%4."/>
      <w:lvlJc w:val="left"/>
      <w:pPr>
        <w:ind w:left="2880" w:hanging="360"/>
      </w:pPr>
    </w:lvl>
    <w:lvl w:ilvl="4" w:tplc="962486CA">
      <w:start w:val="1"/>
      <w:numFmt w:val="lowerLetter"/>
      <w:lvlText w:val="%5."/>
      <w:lvlJc w:val="left"/>
      <w:pPr>
        <w:ind w:left="3600" w:hanging="360"/>
      </w:pPr>
    </w:lvl>
    <w:lvl w:ilvl="5" w:tplc="7084F046">
      <w:start w:val="1"/>
      <w:numFmt w:val="lowerRoman"/>
      <w:lvlText w:val="%6."/>
      <w:lvlJc w:val="right"/>
      <w:pPr>
        <w:ind w:left="4320" w:hanging="180"/>
      </w:pPr>
    </w:lvl>
    <w:lvl w:ilvl="6" w:tplc="69B0E5E4">
      <w:start w:val="1"/>
      <w:numFmt w:val="decimal"/>
      <w:lvlText w:val="%7."/>
      <w:lvlJc w:val="left"/>
      <w:pPr>
        <w:ind w:left="5040" w:hanging="360"/>
      </w:pPr>
    </w:lvl>
    <w:lvl w:ilvl="7" w:tplc="DD525578">
      <w:start w:val="1"/>
      <w:numFmt w:val="lowerLetter"/>
      <w:lvlText w:val="%8."/>
      <w:lvlJc w:val="left"/>
      <w:pPr>
        <w:ind w:left="5760" w:hanging="360"/>
      </w:pPr>
    </w:lvl>
    <w:lvl w:ilvl="8" w:tplc="7062B7E6">
      <w:start w:val="1"/>
      <w:numFmt w:val="lowerRoman"/>
      <w:lvlText w:val="%9."/>
      <w:lvlJc w:val="right"/>
      <w:pPr>
        <w:ind w:left="6480" w:hanging="180"/>
      </w:pPr>
    </w:lvl>
  </w:abstractNum>
  <w:abstractNum w:abstractNumId="18" w15:restartNumberingAfterBreak="0">
    <w:nsid w:val="39176021"/>
    <w:multiLevelType w:val="hybridMultilevel"/>
    <w:tmpl w:val="44B8D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7E4539"/>
    <w:multiLevelType w:val="hybridMultilevel"/>
    <w:tmpl w:val="1E9E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C72A8"/>
    <w:multiLevelType w:val="hybridMultilevel"/>
    <w:tmpl w:val="E3167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6031DC"/>
    <w:multiLevelType w:val="hybridMultilevel"/>
    <w:tmpl w:val="F2321B32"/>
    <w:lvl w:ilvl="0" w:tplc="A5D45152">
      <w:start w:val="1"/>
      <w:numFmt w:val="decimal"/>
      <w:lvlText w:val="%1."/>
      <w:lvlJc w:val="left"/>
      <w:pPr>
        <w:ind w:left="720" w:hanging="360"/>
      </w:pPr>
    </w:lvl>
    <w:lvl w:ilvl="1" w:tplc="15C6BE78">
      <w:start w:val="1"/>
      <w:numFmt w:val="lowerLetter"/>
      <w:lvlText w:val="%2."/>
      <w:lvlJc w:val="left"/>
      <w:pPr>
        <w:ind w:left="1440" w:hanging="360"/>
      </w:pPr>
    </w:lvl>
    <w:lvl w:ilvl="2" w:tplc="7C24F9B2">
      <w:start w:val="1"/>
      <w:numFmt w:val="lowerRoman"/>
      <w:lvlText w:val="%3."/>
      <w:lvlJc w:val="right"/>
      <w:pPr>
        <w:ind w:left="2160" w:hanging="180"/>
      </w:pPr>
    </w:lvl>
    <w:lvl w:ilvl="3" w:tplc="E2BCFAE8">
      <w:start w:val="1"/>
      <w:numFmt w:val="decimal"/>
      <w:lvlText w:val="%4."/>
      <w:lvlJc w:val="left"/>
      <w:pPr>
        <w:ind w:left="2880" w:hanging="360"/>
      </w:pPr>
    </w:lvl>
    <w:lvl w:ilvl="4" w:tplc="1A1039EA">
      <w:start w:val="1"/>
      <w:numFmt w:val="lowerLetter"/>
      <w:lvlText w:val="%5."/>
      <w:lvlJc w:val="left"/>
      <w:pPr>
        <w:ind w:left="3600" w:hanging="360"/>
      </w:pPr>
    </w:lvl>
    <w:lvl w:ilvl="5" w:tplc="13449D4C">
      <w:start w:val="1"/>
      <w:numFmt w:val="lowerRoman"/>
      <w:lvlText w:val="%6."/>
      <w:lvlJc w:val="right"/>
      <w:pPr>
        <w:ind w:left="4320" w:hanging="180"/>
      </w:pPr>
    </w:lvl>
    <w:lvl w:ilvl="6" w:tplc="0A3C11DE">
      <w:start w:val="1"/>
      <w:numFmt w:val="decimal"/>
      <w:lvlText w:val="%7."/>
      <w:lvlJc w:val="left"/>
      <w:pPr>
        <w:ind w:left="5040" w:hanging="360"/>
      </w:pPr>
    </w:lvl>
    <w:lvl w:ilvl="7" w:tplc="B900A376">
      <w:start w:val="1"/>
      <w:numFmt w:val="lowerLetter"/>
      <w:lvlText w:val="%8."/>
      <w:lvlJc w:val="left"/>
      <w:pPr>
        <w:ind w:left="5760" w:hanging="360"/>
      </w:pPr>
    </w:lvl>
    <w:lvl w:ilvl="8" w:tplc="79BCB168">
      <w:start w:val="1"/>
      <w:numFmt w:val="lowerRoman"/>
      <w:lvlText w:val="%9."/>
      <w:lvlJc w:val="right"/>
      <w:pPr>
        <w:ind w:left="6480" w:hanging="180"/>
      </w:pPr>
    </w:lvl>
  </w:abstractNum>
  <w:abstractNum w:abstractNumId="22" w15:restartNumberingAfterBreak="0">
    <w:nsid w:val="48412534"/>
    <w:multiLevelType w:val="hybridMultilevel"/>
    <w:tmpl w:val="CA20BB5A"/>
    <w:lvl w:ilvl="0" w:tplc="0EA05B6A">
      <w:start w:val="1"/>
      <w:numFmt w:val="decimal"/>
      <w:lvlText w:val="%1."/>
      <w:lvlJc w:val="left"/>
      <w:pPr>
        <w:ind w:left="720" w:hanging="360"/>
      </w:pPr>
    </w:lvl>
    <w:lvl w:ilvl="1" w:tplc="75F80D5E">
      <w:start w:val="1"/>
      <w:numFmt w:val="lowerLetter"/>
      <w:lvlText w:val="%2."/>
      <w:lvlJc w:val="left"/>
      <w:pPr>
        <w:ind w:left="1440" w:hanging="360"/>
      </w:pPr>
    </w:lvl>
    <w:lvl w:ilvl="2" w:tplc="360CF5CE">
      <w:start w:val="1"/>
      <w:numFmt w:val="lowerRoman"/>
      <w:lvlText w:val="%3."/>
      <w:lvlJc w:val="right"/>
      <w:pPr>
        <w:ind w:left="2160" w:hanging="180"/>
      </w:pPr>
    </w:lvl>
    <w:lvl w:ilvl="3" w:tplc="92B0F8EC">
      <w:start w:val="1"/>
      <w:numFmt w:val="decimal"/>
      <w:lvlText w:val="%4."/>
      <w:lvlJc w:val="left"/>
      <w:pPr>
        <w:ind w:left="2880" w:hanging="360"/>
      </w:pPr>
    </w:lvl>
    <w:lvl w:ilvl="4" w:tplc="05A0367C">
      <w:start w:val="1"/>
      <w:numFmt w:val="lowerLetter"/>
      <w:lvlText w:val="%5."/>
      <w:lvlJc w:val="left"/>
      <w:pPr>
        <w:ind w:left="3600" w:hanging="360"/>
      </w:pPr>
    </w:lvl>
    <w:lvl w:ilvl="5" w:tplc="B02643BC">
      <w:start w:val="1"/>
      <w:numFmt w:val="lowerRoman"/>
      <w:lvlText w:val="%6."/>
      <w:lvlJc w:val="right"/>
      <w:pPr>
        <w:ind w:left="4320" w:hanging="180"/>
      </w:pPr>
    </w:lvl>
    <w:lvl w:ilvl="6" w:tplc="E418099E">
      <w:start w:val="1"/>
      <w:numFmt w:val="decimal"/>
      <w:lvlText w:val="%7."/>
      <w:lvlJc w:val="left"/>
      <w:pPr>
        <w:ind w:left="5040" w:hanging="360"/>
      </w:pPr>
    </w:lvl>
    <w:lvl w:ilvl="7" w:tplc="60F40C2A">
      <w:start w:val="1"/>
      <w:numFmt w:val="lowerLetter"/>
      <w:lvlText w:val="%8."/>
      <w:lvlJc w:val="left"/>
      <w:pPr>
        <w:ind w:left="5760" w:hanging="360"/>
      </w:pPr>
    </w:lvl>
    <w:lvl w:ilvl="8" w:tplc="19E6E960">
      <w:start w:val="1"/>
      <w:numFmt w:val="lowerRoman"/>
      <w:lvlText w:val="%9."/>
      <w:lvlJc w:val="right"/>
      <w:pPr>
        <w:ind w:left="6480" w:hanging="180"/>
      </w:pPr>
    </w:lvl>
  </w:abstractNum>
  <w:abstractNum w:abstractNumId="23" w15:restartNumberingAfterBreak="0">
    <w:nsid w:val="48E4187E"/>
    <w:multiLevelType w:val="hybridMultilevel"/>
    <w:tmpl w:val="5DAAD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EC1ECE"/>
    <w:multiLevelType w:val="hybridMultilevel"/>
    <w:tmpl w:val="5DAAD3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C7DC3"/>
    <w:multiLevelType w:val="hybridMultilevel"/>
    <w:tmpl w:val="4FEA2F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771EB"/>
    <w:multiLevelType w:val="hybridMultilevel"/>
    <w:tmpl w:val="30521B94"/>
    <w:lvl w:ilvl="0" w:tplc="668C7378">
      <w:start w:val="1"/>
      <w:numFmt w:val="decimal"/>
      <w:lvlText w:val="%1."/>
      <w:lvlJc w:val="left"/>
      <w:pPr>
        <w:ind w:left="720" w:hanging="360"/>
      </w:pPr>
    </w:lvl>
    <w:lvl w:ilvl="1" w:tplc="268AF894">
      <w:start w:val="1"/>
      <w:numFmt w:val="lowerLetter"/>
      <w:lvlText w:val="%2."/>
      <w:lvlJc w:val="left"/>
      <w:pPr>
        <w:ind w:left="1440" w:hanging="360"/>
      </w:pPr>
    </w:lvl>
    <w:lvl w:ilvl="2" w:tplc="DCE6EB9A">
      <w:start w:val="1"/>
      <w:numFmt w:val="lowerRoman"/>
      <w:lvlText w:val="%3."/>
      <w:lvlJc w:val="right"/>
      <w:pPr>
        <w:ind w:left="2160" w:hanging="180"/>
      </w:pPr>
    </w:lvl>
    <w:lvl w:ilvl="3" w:tplc="F84C40D2">
      <w:start w:val="1"/>
      <w:numFmt w:val="decimal"/>
      <w:lvlText w:val="%4."/>
      <w:lvlJc w:val="left"/>
      <w:pPr>
        <w:ind w:left="2880" w:hanging="360"/>
      </w:pPr>
    </w:lvl>
    <w:lvl w:ilvl="4" w:tplc="0CE02E9C">
      <w:start w:val="1"/>
      <w:numFmt w:val="lowerLetter"/>
      <w:lvlText w:val="%5."/>
      <w:lvlJc w:val="left"/>
      <w:pPr>
        <w:ind w:left="3600" w:hanging="360"/>
      </w:pPr>
    </w:lvl>
    <w:lvl w:ilvl="5" w:tplc="9BAE0534">
      <w:start w:val="1"/>
      <w:numFmt w:val="lowerRoman"/>
      <w:lvlText w:val="%6."/>
      <w:lvlJc w:val="right"/>
      <w:pPr>
        <w:ind w:left="4320" w:hanging="180"/>
      </w:pPr>
    </w:lvl>
    <w:lvl w:ilvl="6" w:tplc="140419AE">
      <w:start w:val="1"/>
      <w:numFmt w:val="decimal"/>
      <w:lvlText w:val="%7."/>
      <w:lvlJc w:val="left"/>
      <w:pPr>
        <w:ind w:left="5040" w:hanging="360"/>
      </w:pPr>
    </w:lvl>
    <w:lvl w:ilvl="7" w:tplc="B1D25CB8">
      <w:start w:val="1"/>
      <w:numFmt w:val="lowerLetter"/>
      <w:lvlText w:val="%8."/>
      <w:lvlJc w:val="left"/>
      <w:pPr>
        <w:ind w:left="5760" w:hanging="360"/>
      </w:pPr>
    </w:lvl>
    <w:lvl w:ilvl="8" w:tplc="96C21670">
      <w:start w:val="1"/>
      <w:numFmt w:val="lowerRoman"/>
      <w:lvlText w:val="%9."/>
      <w:lvlJc w:val="right"/>
      <w:pPr>
        <w:ind w:left="6480" w:hanging="180"/>
      </w:pPr>
    </w:lvl>
  </w:abstractNum>
  <w:abstractNum w:abstractNumId="27" w15:restartNumberingAfterBreak="0">
    <w:nsid w:val="5580693F"/>
    <w:multiLevelType w:val="hybridMultilevel"/>
    <w:tmpl w:val="C57CD0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6204589"/>
    <w:multiLevelType w:val="hybridMultilevel"/>
    <w:tmpl w:val="4A6EB7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9002C"/>
    <w:multiLevelType w:val="hybridMultilevel"/>
    <w:tmpl w:val="A2144D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E1704"/>
    <w:multiLevelType w:val="hybridMultilevel"/>
    <w:tmpl w:val="01F0C4DE"/>
    <w:lvl w:ilvl="0" w:tplc="0B680F34">
      <w:start w:val="1"/>
      <w:numFmt w:val="bullet"/>
      <w:lvlText w:val=""/>
      <w:lvlJc w:val="left"/>
      <w:pPr>
        <w:ind w:left="720" w:hanging="360"/>
      </w:pPr>
      <w:rPr>
        <w:rFonts w:hint="default" w:ascii="Symbol" w:hAnsi="Symbol"/>
      </w:rPr>
    </w:lvl>
    <w:lvl w:ilvl="1" w:tplc="B29C83E8">
      <w:start w:val="1"/>
      <w:numFmt w:val="bullet"/>
      <w:lvlText w:val="o"/>
      <w:lvlJc w:val="left"/>
      <w:pPr>
        <w:ind w:left="1440" w:hanging="360"/>
      </w:pPr>
      <w:rPr>
        <w:rFonts w:hint="default" w:ascii="Courier New" w:hAnsi="Courier New"/>
      </w:rPr>
    </w:lvl>
    <w:lvl w:ilvl="2" w:tplc="FAE0E71A">
      <w:start w:val="1"/>
      <w:numFmt w:val="bullet"/>
      <w:lvlText w:val=""/>
      <w:lvlJc w:val="left"/>
      <w:pPr>
        <w:ind w:left="2160" w:hanging="360"/>
      </w:pPr>
      <w:rPr>
        <w:rFonts w:hint="default" w:ascii="Wingdings" w:hAnsi="Wingdings"/>
      </w:rPr>
    </w:lvl>
    <w:lvl w:ilvl="3" w:tplc="8358620C">
      <w:start w:val="1"/>
      <w:numFmt w:val="bullet"/>
      <w:lvlText w:val=""/>
      <w:lvlJc w:val="left"/>
      <w:pPr>
        <w:ind w:left="2880" w:hanging="360"/>
      </w:pPr>
      <w:rPr>
        <w:rFonts w:hint="default" w:ascii="Symbol" w:hAnsi="Symbol"/>
      </w:rPr>
    </w:lvl>
    <w:lvl w:ilvl="4" w:tplc="D93EDC56">
      <w:start w:val="1"/>
      <w:numFmt w:val="bullet"/>
      <w:lvlText w:val="o"/>
      <w:lvlJc w:val="left"/>
      <w:pPr>
        <w:ind w:left="3600" w:hanging="360"/>
      </w:pPr>
      <w:rPr>
        <w:rFonts w:hint="default" w:ascii="Courier New" w:hAnsi="Courier New"/>
      </w:rPr>
    </w:lvl>
    <w:lvl w:ilvl="5" w:tplc="4F4A1BCA">
      <w:start w:val="1"/>
      <w:numFmt w:val="bullet"/>
      <w:lvlText w:val=""/>
      <w:lvlJc w:val="left"/>
      <w:pPr>
        <w:ind w:left="4320" w:hanging="360"/>
      </w:pPr>
      <w:rPr>
        <w:rFonts w:hint="default" w:ascii="Wingdings" w:hAnsi="Wingdings"/>
      </w:rPr>
    </w:lvl>
    <w:lvl w:ilvl="6" w:tplc="7F905516">
      <w:start w:val="1"/>
      <w:numFmt w:val="bullet"/>
      <w:lvlText w:val=""/>
      <w:lvlJc w:val="left"/>
      <w:pPr>
        <w:ind w:left="5040" w:hanging="360"/>
      </w:pPr>
      <w:rPr>
        <w:rFonts w:hint="default" w:ascii="Symbol" w:hAnsi="Symbol"/>
      </w:rPr>
    </w:lvl>
    <w:lvl w:ilvl="7" w:tplc="C27C9290">
      <w:start w:val="1"/>
      <w:numFmt w:val="bullet"/>
      <w:lvlText w:val="o"/>
      <w:lvlJc w:val="left"/>
      <w:pPr>
        <w:ind w:left="5760" w:hanging="360"/>
      </w:pPr>
      <w:rPr>
        <w:rFonts w:hint="default" w:ascii="Courier New" w:hAnsi="Courier New"/>
      </w:rPr>
    </w:lvl>
    <w:lvl w:ilvl="8" w:tplc="01F21FF8">
      <w:start w:val="1"/>
      <w:numFmt w:val="bullet"/>
      <w:lvlText w:val=""/>
      <w:lvlJc w:val="left"/>
      <w:pPr>
        <w:ind w:left="6480" w:hanging="360"/>
      </w:pPr>
      <w:rPr>
        <w:rFonts w:hint="default" w:ascii="Wingdings" w:hAnsi="Wingdings"/>
      </w:rPr>
    </w:lvl>
  </w:abstractNum>
  <w:abstractNum w:abstractNumId="31" w15:restartNumberingAfterBreak="0">
    <w:nsid w:val="5CAB4799"/>
    <w:multiLevelType w:val="hybridMultilevel"/>
    <w:tmpl w:val="03DC48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0DD3E8F"/>
    <w:multiLevelType w:val="hybridMultilevel"/>
    <w:tmpl w:val="64C0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1FABC"/>
    <w:multiLevelType w:val="hybridMultilevel"/>
    <w:tmpl w:val="CF3EF4A2"/>
    <w:lvl w:ilvl="0" w:tplc="85B05768">
      <w:start w:val="1"/>
      <w:numFmt w:val="bullet"/>
      <w:lvlText w:val=""/>
      <w:lvlJc w:val="left"/>
      <w:pPr>
        <w:ind w:left="720" w:hanging="360"/>
      </w:pPr>
      <w:rPr>
        <w:rFonts w:hint="default" w:ascii="Symbol" w:hAnsi="Symbol"/>
      </w:rPr>
    </w:lvl>
    <w:lvl w:ilvl="1" w:tplc="81DE9272">
      <w:start w:val="1"/>
      <w:numFmt w:val="bullet"/>
      <w:lvlText w:val="o"/>
      <w:lvlJc w:val="left"/>
      <w:pPr>
        <w:ind w:left="1440" w:hanging="360"/>
      </w:pPr>
      <w:rPr>
        <w:rFonts w:hint="default" w:ascii="Courier New" w:hAnsi="Courier New"/>
      </w:rPr>
    </w:lvl>
    <w:lvl w:ilvl="2" w:tplc="A8566250">
      <w:start w:val="1"/>
      <w:numFmt w:val="bullet"/>
      <w:lvlText w:val=""/>
      <w:lvlJc w:val="left"/>
      <w:pPr>
        <w:ind w:left="2160" w:hanging="360"/>
      </w:pPr>
      <w:rPr>
        <w:rFonts w:hint="default" w:ascii="Wingdings" w:hAnsi="Wingdings"/>
      </w:rPr>
    </w:lvl>
    <w:lvl w:ilvl="3" w:tplc="19E016CA">
      <w:start w:val="1"/>
      <w:numFmt w:val="bullet"/>
      <w:lvlText w:val=""/>
      <w:lvlJc w:val="left"/>
      <w:pPr>
        <w:ind w:left="2880" w:hanging="360"/>
      </w:pPr>
      <w:rPr>
        <w:rFonts w:hint="default" w:ascii="Symbol" w:hAnsi="Symbol"/>
      </w:rPr>
    </w:lvl>
    <w:lvl w:ilvl="4" w:tplc="A9AA4A8E">
      <w:start w:val="1"/>
      <w:numFmt w:val="bullet"/>
      <w:lvlText w:val="o"/>
      <w:lvlJc w:val="left"/>
      <w:pPr>
        <w:ind w:left="3600" w:hanging="360"/>
      </w:pPr>
      <w:rPr>
        <w:rFonts w:hint="default" w:ascii="Courier New" w:hAnsi="Courier New"/>
      </w:rPr>
    </w:lvl>
    <w:lvl w:ilvl="5" w:tplc="9E58272C">
      <w:start w:val="1"/>
      <w:numFmt w:val="bullet"/>
      <w:lvlText w:val=""/>
      <w:lvlJc w:val="left"/>
      <w:pPr>
        <w:ind w:left="4320" w:hanging="360"/>
      </w:pPr>
      <w:rPr>
        <w:rFonts w:hint="default" w:ascii="Wingdings" w:hAnsi="Wingdings"/>
      </w:rPr>
    </w:lvl>
    <w:lvl w:ilvl="6" w:tplc="1C123A92">
      <w:start w:val="1"/>
      <w:numFmt w:val="bullet"/>
      <w:lvlText w:val=""/>
      <w:lvlJc w:val="left"/>
      <w:pPr>
        <w:ind w:left="5040" w:hanging="360"/>
      </w:pPr>
      <w:rPr>
        <w:rFonts w:hint="default" w:ascii="Symbol" w:hAnsi="Symbol"/>
      </w:rPr>
    </w:lvl>
    <w:lvl w:ilvl="7" w:tplc="6C765228">
      <w:start w:val="1"/>
      <w:numFmt w:val="bullet"/>
      <w:lvlText w:val="o"/>
      <w:lvlJc w:val="left"/>
      <w:pPr>
        <w:ind w:left="5760" w:hanging="360"/>
      </w:pPr>
      <w:rPr>
        <w:rFonts w:hint="default" w:ascii="Courier New" w:hAnsi="Courier New"/>
      </w:rPr>
    </w:lvl>
    <w:lvl w:ilvl="8" w:tplc="236EAF86">
      <w:start w:val="1"/>
      <w:numFmt w:val="bullet"/>
      <w:lvlText w:val=""/>
      <w:lvlJc w:val="left"/>
      <w:pPr>
        <w:ind w:left="6480" w:hanging="360"/>
      </w:pPr>
      <w:rPr>
        <w:rFonts w:hint="default" w:ascii="Wingdings" w:hAnsi="Wingdings"/>
      </w:rPr>
    </w:lvl>
  </w:abstractNum>
  <w:abstractNum w:abstractNumId="34" w15:restartNumberingAfterBreak="0">
    <w:nsid w:val="670FFE37"/>
    <w:multiLevelType w:val="hybridMultilevel"/>
    <w:tmpl w:val="42FC15FC"/>
    <w:lvl w:ilvl="0" w:tplc="DC7C2132">
      <w:start w:val="1"/>
      <w:numFmt w:val="bullet"/>
      <w:lvlText w:val=""/>
      <w:lvlJc w:val="left"/>
      <w:pPr>
        <w:ind w:left="720" w:hanging="360"/>
      </w:pPr>
      <w:rPr>
        <w:rFonts w:hint="default" w:ascii="Symbol" w:hAnsi="Symbol"/>
      </w:rPr>
    </w:lvl>
    <w:lvl w:ilvl="1" w:tplc="F584589C">
      <w:start w:val="1"/>
      <w:numFmt w:val="bullet"/>
      <w:lvlText w:val="o"/>
      <w:lvlJc w:val="left"/>
      <w:pPr>
        <w:ind w:left="1440" w:hanging="360"/>
      </w:pPr>
      <w:rPr>
        <w:rFonts w:hint="default" w:ascii="Courier New" w:hAnsi="Courier New"/>
      </w:rPr>
    </w:lvl>
    <w:lvl w:ilvl="2" w:tplc="B934A526">
      <w:start w:val="1"/>
      <w:numFmt w:val="bullet"/>
      <w:lvlText w:val=""/>
      <w:lvlJc w:val="left"/>
      <w:pPr>
        <w:ind w:left="2160" w:hanging="360"/>
      </w:pPr>
      <w:rPr>
        <w:rFonts w:hint="default" w:ascii="Wingdings" w:hAnsi="Wingdings"/>
      </w:rPr>
    </w:lvl>
    <w:lvl w:ilvl="3" w:tplc="3766AC14">
      <w:start w:val="1"/>
      <w:numFmt w:val="bullet"/>
      <w:lvlText w:val=""/>
      <w:lvlJc w:val="left"/>
      <w:pPr>
        <w:ind w:left="2880" w:hanging="360"/>
      </w:pPr>
      <w:rPr>
        <w:rFonts w:hint="default" w:ascii="Symbol" w:hAnsi="Symbol"/>
      </w:rPr>
    </w:lvl>
    <w:lvl w:ilvl="4" w:tplc="172089E2">
      <w:start w:val="1"/>
      <w:numFmt w:val="bullet"/>
      <w:lvlText w:val="o"/>
      <w:lvlJc w:val="left"/>
      <w:pPr>
        <w:ind w:left="3600" w:hanging="360"/>
      </w:pPr>
      <w:rPr>
        <w:rFonts w:hint="default" w:ascii="Courier New" w:hAnsi="Courier New"/>
      </w:rPr>
    </w:lvl>
    <w:lvl w:ilvl="5" w:tplc="26889EB0">
      <w:start w:val="1"/>
      <w:numFmt w:val="bullet"/>
      <w:lvlText w:val=""/>
      <w:lvlJc w:val="left"/>
      <w:pPr>
        <w:ind w:left="4320" w:hanging="360"/>
      </w:pPr>
      <w:rPr>
        <w:rFonts w:hint="default" w:ascii="Wingdings" w:hAnsi="Wingdings"/>
      </w:rPr>
    </w:lvl>
    <w:lvl w:ilvl="6" w:tplc="2FD0AF3A">
      <w:start w:val="1"/>
      <w:numFmt w:val="bullet"/>
      <w:lvlText w:val=""/>
      <w:lvlJc w:val="left"/>
      <w:pPr>
        <w:ind w:left="5040" w:hanging="360"/>
      </w:pPr>
      <w:rPr>
        <w:rFonts w:hint="default" w:ascii="Symbol" w:hAnsi="Symbol"/>
      </w:rPr>
    </w:lvl>
    <w:lvl w:ilvl="7" w:tplc="D06EA0EA">
      <w:start w:val="1"/>
      <w:numFmt w:val="bullet"/>
      <w:lvlText w:val="o"/>
      <w:lvlJc w:val="left"/>
      <w:pPr>
        <w:ind w:left="5760" w:hanging="360"/>
      </w:pPr>
      <w:rPr>
        <w:rFonts w:hint="default" w:ascii="Courier New" w:hAnsi="Courier New"/>
      </w:rPr>
    </w:lvl>
    <w:lvl w:ilvl="8" w:tplc="DB5013D6">
      <w:start w:val="1"/>
      <w:numFmt w:val="bullet"/>
      <w:lvlText w:val=""/>
      <w:lvlJc w:val="left"/>
      <w:pPr>
        <w:ind w:left="6480" w:hanging="360"/>
      </w:pPr>
      <w:rPr>
        <w:rFonts w:hint="default" w:ascii="Wingdings" w:hAnsi="Wingdings"/>
      </w:rPr>
    </w:lvl>
  </w:abstractNum>
  <w:abstractNum w:abstractNumId="35" w15:restartNumberingAfterBreak="0">
    <w:nsid w:val="674F1329"/>
    <w:multiLevelType w:val="hybridMultilevel"/>
    <w:tmpl w:val="624A09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134B5"/>
    <w:multiLevelType w:val="hybridMultilevel"/>
    <w:tmpl w:val="9CFC0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3B5ED7"/>
    <w:multiLevelType w:val="hybridMultilevel"/>
    <w:tmpl w:val="1E9E03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C2272"/>
    <w:multiLevelType w:val="hybridMultilevel"/>
    <w:tmpl w:val="BEB6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F1561"/>
    <w:multiLevelType w:val="hybridMultilevel"/>
    <w:tmpl w:val="BE1260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7E3B61"/>
    <w:multiLevelType w:val="hybridMultilevel"/>
    <w:tmpl w:val="7BDABD3E"/>
    <w:lvl w:ilvl="0" w:tplc="922C36D2">
      <w:start w:val="1"/>
      <w:numFmt w:val="decimal"/>
      <w:lvlText w:val="%1."/>
      <w:lvlJc w:val="left"/>
      <w:pPr>
        <w:ind w:left="720" w:hanging="360"/>
      </w:pPr>
    </w:lvl>
    <w:lvl w:ilvl="1" w:tplc="96385E16">
      <w:start w:val="1"/>
      <w:numFmt w:val="lowerLetter"/>
      <w:lvlText w:val="%2."/>
      <w:lvlJc w:val="left"/>
      <w:pPr>
        <w:ind w:left="1440" w:hanging="360"/>
      </w:pPr>
    </w:lvl>
    <w:lvl w:ilvl="2" w:tplc="EC66BBF4">
      <w:start w:val="1"/>
      <w:numFmt w:val="lowerRoman"/>
      <w:lvlText w:val="%3."/>
      <w:lvlJc w:val="right"/>
      <w:pPr>
        <w:ind w:left="2160" w:hanging="180"/>
      </w:pPr>
    </w:lvl>
    <w:lvl w:ilvl="3" w:tplc="2F985C1C">
      <w:start w:val="1"/>
      <w:numFmt w:val="decimal"/>
      <w:lvlText w:val="%4."/>
      <w:lvlJc w:val="left"/>
      <w:pPr>
        <w:ind w:left="2880" w:hanging="360"/>
      </w:pPr>
    </w:lvl>
    <w:lvl w:ilvl="4" w:tplc="FF26F5BE">
      <w:start w:val="1"/>
      <w:numFmt w:val="lowerLetter"/>
      <w:lvlText w:val="%5."/>
      <w:lvlJc w:val="left"/>
      <w:pPr>
        <w:ind w:left="3600" w:hanging="360"/>
      </w:pPr>
    </w:lvl>
    <w:lvl w:ilvl="5" w:tplc="3252FC34">
      <w:start w:val="1"/>
      <w:numFmt w:val="lowerRoman"/>
      <w:lvlText w:val="%6."/>
      <w:lvlJc w:val="right"/>
      <w:pPr>
        <w:ind w:left="4320" w:hanging="180"/>
      </w:pPr>
    </w:lvl>
    <w:lvl w:ilvl="6" w:tplc="03DC8666">
      <w:start w:val="1"/>
      <w:numFmt w:val="decimal"/>
      <w:lvlText w:val="%7."/>
      <w:lvlJc w:val="left"/>
      <w:pPr>
        <w:ind w:left="5040" w:hanging="360"/>
      </w:pPr>
    </w:lvl>
    <w:lvl w:ilvl="7" w:tplc="669E268A">
      <w:start w:val="1"/>
      <w:numFmt w:val="lowerLetter"/>
      <w:lvlText w:val="%8."/>
      <w:lvlJc w:val="left"/>
      <w:pPr>
        <w:ind w:left="5760" w:hanging="360"/>
      </w:pPr>
    </w:lvl>
    <w:lvl w:ilvl="8" w:tplc="FA448C0E">
      <w:start w:val="1"/>
      <w:numFmt w:val="lowerRoman"/>
      <w:lvlText w:val="%9."/>
      <w:lvlJc w:val="right"/>
      <w:pPr>
        <w:ind w:left="6480" w:hanging="180"/>
      </w:pPr>
    </w:lvl>
  </w:abstractNum>
  <w:abstractNum w:abstractNumId="41" w15:restartNumberingAfterBreak="0">
    <w:nsid w:val="78EFA369"/>
    <w:multiLevelType w:val="hybridMultilevel"/>
    <w:tmpl w:val="75B66118"/>
    <w:lvl w:ilvl="0" w:tplc="3C2E3F18">
      <w:start w:val="1"/>
      <w:numFmt w:val="bullet"/>
      <w:lvlText w:val=""/>
      <w:lvlJc w:val="left"/>
      <w:pPr>
        <w:ind w:left="720" w:hanging="360"/>
      </w:pPr>
      <w:rPr>
        <w:rFonts w:hint="default" w:ascii="Symbol" w:hAnsi="Symbol"/>
      </w:rPr>
    </w:lvl>
    <w:lvl w:ilvl="1" w:tplc="0582A764">
      <w:start w:val="1"/>
      <w:numFmt w:val="bullet"/>
      <w:lvlText w:val="o"/>
      <w:lvlJc w:val="left"/>
      <w:pPr>
        <w:ind w:left="1440" w:hanging="360"/>
      </w:pPr>
      <w:rPr>
        <w:rFonts w:hint="default" w:ascii="Courier New" w:hAnsi="Courier New"/>
      </w:rPr>
    </w:lvl>
    <w:lvl w:ilvl="2" w:tplc="2D628700">
      <w:start w:val="1"/>
      <w:numFmt w:val="bullet"/>
      <w:lvlText w:val=""/>
      <w:lvlJc w:val="left"/>
      <w:pPr>
        <w:ind w:left="2160" w:hanging="360"/>
      </w:pPr>
      <w:rPr>
        <w:rFonts w:hint="default" w:ascii="Wingdings" w:hAnsi="Wingdings"/>
      </w:rPr>
    </w:lvl>
    <w:lvl w:ilvl="3" w:tplc="96A82A36">
      <w:start w:val="1"/>
      <w:numFmt w:val="bullet"/>
      <w:lvlText w:val=""/>
      <w:lvlJc w:val="left"/>
      <w:pPr>
        <w:ind w:left="2880" w:hanging="360"/>
      </w:pPr>
      <w:rPr>
        <w:rFonts w:hint="default" w:ascii="Symbol" w:hAnsi="Symbol"/>
      </w:rPr>
    </w:lvl>
    <w:lvl w:ilvl="4" w:tplc="AA1EE4FC">
      <w:start w:val="1"/>
      <w:numFmt w:val="bullet"/>
      <w:lvlText w:val="o"/>
      <w:lvlJc w:val="left"/>
      <w:pPr>
        <w:ind w:left="3600" w:hanging="360"/>
      </w:pPr>
      <w:rPr>
        <w:rFonts w:hint="default" w:ascii="Courier New" w:hAnsi="Courier New"/>
      </w:rPr>
    </w:lvl>
    <w:lvl w:ilvl="5" w:tplc="40C2B58E">
      <w:start w:val="1"/>
      <w:numFmt w:val="bullet"/>
      <w:lvlText w:val=""/>
      <w:lvlJc w:val="left"/>
      <w:pPr>
        <w:ind w:left="4320" w:hanging="360"/>
      </w:pPr>
      <w:rPr>
        <w:rFonts w:hint="default" w:ascii="Wingdings" w:hAnsi="Wingdings"/>
      </w:rPr>
    </w:lvl>
    <w:lvl w:ilvl="6" w:tplc="8E304BBE">
      <w:start w:val="1"/>
      <w:numFmt w:val="bullet"/>
      <w:lvlText w:val=""/>
      <w:lvlJc w:val="left"/>
      <w:pPr>
        <w:ind w:left="5040" w:hanging="360"/>
      </w:pPr>
      <w:rPr>
        <w:rFonts w:hint="default" w:ascii="Symbol" w:hAnsi="Symbol"/>
      </w:rPr>
    </w:lvl>
    <w:lvl w:ilvl="7" w:tplc="1480F81A">
      <w:start w:val="1"/>
      <w:numFmt w:val="bullet"/>
      <w:lvlText w:val="o"/>
      <w:lvlJc w:val="left"/>
      <w:pPr>
        <w:ind w:left="5760" w:hanging="360"/>
      </w:pPr>
      <w:rPr>
        <w:rFonts w:hint="default" w:ascii="Courier New" w:hAnsi="Courier New"/>
      </w:rPr>
    </w:lvl>
    <w:lvl w:ilvl="8" w:tplc="C24427B0">
      <w:start w:val="1"/>
      <w:numFmt w:val="bullet"/>
      <w:lvlText w:val=""/>
      <w:lvlJc w:val="left"/>
      <w:pPr>
        <w:ind w:left="6480" w:hanging="360"/>
      </w:pPr>
      <w:rPr>
        <w:rFonts w:hint="default" w:ascii="Wingdings" w:hAnsi="Wingdings"/>
      </w:rPr>
    </w:lvl>
  </w:abstractNum>
  <w:abstractNum w:abstractNumId="42" w15:restartNumberingAfterBreak="0">
    <w:nsid w:val="7B844979"/>
    <w:multiLevelType w:val="hybridMultilevel"/>
    <w:tmpl w:val="1E9E034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A5877"/>
    <w:multiLevelType w:val="hybridMultilevel"/>
    <w:tmpl w:val="3CAC0D80"/>
    <w:lvl w:ilvl="0" w:tplc="6980C51C">
      <w:start w:val="1"/>
      <w:numFmt w:val="decimal"/>
      <w:lvlText w:val="%1."/>
      <w:lvlJc w:val="left"/>
      <w:pPr>
        <w:ind w:left="720" w:hanging="360"/>
      </w:pPr>
    </w:lvl>
    <w:lvl w:ilvl="1" w:tplc="579A41D6">
      <w:start w:val="1"/>
      <w:numFmt w:val="lowerLetter"/>
      <w:lvlText w:val="%2."/>
      <w:lvlJc w:val="left"/>
      <w:pPr>
        <w:ind w:left="1440" w:hanging="360"/>
      </w:pPr>
    </w:lvl>
    <w:lvl w:ilvl="2" w:tplc="137E1548">
      <w:start w:val="1"/>
      <w:numFmt w:val="lowerRoman"/>
      <w:lvlText w:val="%3."/>
      <w:lvlJc w:val="right"/>
      <w:pPr>
        <w:ind w:left="2160" w:hanging="180"/>
      </w:pPr>
    </w:lvl>
    <w:lvl w:ilvl="3" w:tplc="D63EA95C">
      <w:start w:val="1"/>
      <w:numFmt w:val="decimal"/>
      <w:lvlText w:val="%4."/>
      <w:lvlJc w:val="left"/>
      <w:pPr>
        <w:ind w:left="2880" w:hanging="360"/>
      </w:pPr>
    </w:lvl>
    <w:lvl w:ilvl="4" w:tplc="9EF21002">
      <w:start w:val="1"/>
      <w:numFmt w:val="lowerLetter"/>
      <w:lvlText w:val="%5."/>
      <w:lvlJc w:val="left"/>
      <w:pPr>
        <w:ind w:left="3600" w:hanging="360"/>
      </w:pPr>
    </w:lvl>
    <w:lvl w:ilvl="5" w:tplc="7C46E722">
      <w:start w:val="1"/>
      <w:numFmt w:val="lowerRoman"/>
      <w:lvlText w:val="%6."/>
      <w:lvlJc w:val="right"/>
      <w:pPr>
        <w:ind w:left="4320" w:hanging="180"/>
      </w:pPr>
    </w:lvl>
    <w:lvl w:ilvl="6" w:tplc="8B4A1E94">
      <w:start w:val="1"/>
      <w:numFmt w:val="decimal"/>
      <w:lvlText w:val="%7."/>
      <w:lvlJc w:val="left"/>
      <w:pPr>
        <w:ind w:left="5040" w:hanging="360"/>
      </w:pPr>
    </w:lvl>
    <w:lvl w:ilvl="7" w:tplc="6CB6E6BE">
      <w:start w:val="1"/>
      <w:numFmt w:val="lowerLetter"/>
      <w:lvlText w:val="%8."/>
      <w:lvlJc w:val="left"/>
      <w:pPr>
        <w:ind w:left="5760" w:hanging="360"/>
      </w:pPr>
    </w:lvl>
    <w:lvl w:ilvl="8" w:tplc="9D2E68D8">
      <w:start w:val="1"/>
      <w:numFmt w:val="lowerRoman"/>
      <w:lvlText w:val="%9."/>
      <w:lvlJc w:val="right"/>
      <w:pPr>
        <w:ind w:left="6480" w:hanging="180"/>
      </w:pPr>
    </w:lvl>
  </w:abstractNum>
  <w:num w:numId="1" w16cid:durableId="389622421">
    <w:abstractNumId w:val="30"/>
  </w:num>
  <w:num w:numId="2" w16cid:durableId="1179083253">
    <w:abstractNumId w:val="41"/>
  </w:num>
  <w:num w:numId="3" w16cid:durableId="1404258519">
    <w:abstractNumId w:val="1"/>
  </w:num>
  <w:num w:numId="4" w16cid:durableId="314719614">
    <w:abstractNumId w:val="33"/>
  </w:num>
  <w:num w:numId="5" w16cid:durableId="1993022667">
    <w:abstractNumId w:val="34"/>
  </w:num>
  <w:num w:numId="6" w16cid:durableId="1860656316">
    <w:abstractNumId w:val="40"/>
  </w:num>
  <w:num w:numId="7" w16cid:durableId="1163859204">
    <w:abstractNumId w:val="21"/>
  </w:num>
  <w:num w:numId="8" w16cid:durableId="1841503647">
    <w:abstractNumId w:val="16"/>
  </w:num>
  <w:num w:numId="9" w16cid:durableId="254021795">
    <w:abstractNumId w:val="3"/>
  </w:num>
  <w:num w:numId="10" w16cid:durableId="1410275272">
    <w:abstractNumId w:val="17"/>
  </w:num>
  <w:num w:numId="11" w16cid:durableId="1047729119">
    <w:abstractNumId w:val="25"/>
  </w:num>
  <w:num w:numId="12" w16cid:durableId="103116779">
    <w:abstractNumId w:val="10"/>
  </w:num>
  <w:num w:numId="13" w16cid:durableId="1821269647">
    <w:abstractNumId w:val="29"/>
  </w:num>
  <w:num w:numId="14" w16cid:durableId="1410226556">
    <w:abstractNumId w:val="13"/>
  </w:num>
  <w:num w:numId="15" w16cid:durableId="972559351">
    <w:abstractNumId w:val="35"/>
  </w:num>
  <w:num w:numId="16" w16cid:durableId="667758132">
    <w:abstractNumId w:val="38"/>
  </w:num>
  <w:num w:numId="17" w16cid:durableId="241455325">
    <w:abstractNumId w:val="28"/>
  </w:num>
  <w:num w:numId="18" w16cid:durableId="2054113139">
    <w:abstractNumId w:val="37"/>
  </w:num>
  <w:num w:numId="19" w16cid:durableId="259065720">
    <w:abstractNumId w:val="2"/>
  </w:num>
  <w:num w:numId="20" w16cid:durableId="510098706">
    <w:abstractNumId w:val="0"/>
  </w:num>
  <w:num w:numId="21" w16cid:durableId="1833178065">
    <w:abstractNumId w:val="19"/>
  </w:num>
  <w:num w:numId="22" w16cid:durableId="218396521">
    <w:abstractNumId w:val="5"/>
  </w:num>
  <w:num w:numId="23" w16cid:durableId="1068965301">
    <w:abstractNumId w:val="14"/>
  </w:num>
  <w:num w:numId="24" w16cid:durableId="933124217">
    <w:abstractNumId w:val="42"/>
  </w:num>
  <w:num w:numId="25" w16cid:durableId="1283418039">
    <w:abstractNumId w:val="7"/>
  </w:num>
  <w:num w:numId="26" w16cid:durableId="1115951706">
    <w:abstractNumId w:val="20"/>
  </w:num>
  <w:num w:numId="27" w16cid:durableId="865949843">
    <w:abstractNumId w:val="18"/>
  </w:num>
  <w:num w:numId="28" w16cid:durableId="282736657">
    <w:abstractNumId w:val="12"/>
  </w:num>
  <w:num w:numId="29" w16cid:durableId="1608152235">
    <w:abstractNumId w:val="22"/>
  </w:num>
  <w:num w:numId="30" w16cid:durableId="1540582839">
    <w:abstractNumId w:val="26"/>
  </w:num>
  <w:num w:numId="31" w16cid:durableId="1655375697">
    <w:abstractNumId w:val="4"/>
  </w:num>
  <w:num w:numId="32" w16cid:durableId="5525274">
    <w:abstractNumId w:val="43"/>
  </w:num>
  <w:num w:numId="33" w16cid:durableId="1936087405">
    <w:abstractNumId w:val="39"/>
  </w:num>
  <w:num w:numId="34" w16cid:durableId="1674141151">
    <w:abstractNumId w:val="27"/>
  </w:num>
  <w:num w:numId="35" w16cid:durableId="1465270524">
    <w:abstractNumId w:val="31"/>
  </w:num>
  <w:num w:numId="36" w16cid:durableId="302656856">
    <w:abstractNumId w:val="36"/>
  </w:num>
  <w:num w:numId="37" w16cid:durableId="1832718198">
    <w:abstractNumId w:val="6"/>
  </w:num>
  <w:num w:numId="38" w16cid:durableId="1302923592">
    <w:abstractNumId w:val="24"/>
  </w:num>
  <w:num w:numId="39" w16cid:durableId="1013531571">
    <w:abstractNumId w:val="11"/>
  </w:num>
  <w:num w:numId="40" w16cid:durableId="1649439230">
    <w:abstractNumId w:val="23"/>
  </w:num>
  <w:num w:numId="41" w16cid:durableId="13727621">
    <w:abstractNumId w:val="15"/>
  </w:num>
  <w:num w:numId="42" w16cid:durableId="2027097299">
    <w:abstractNumId w:val="9"/>
  </w:num>
  <w:num w:numId="43" w16cid:durableId="1803691734">
    <w:abstractNumId w:val="8"/>
  </w:num>
  <w:num w:numId="44" w16cid:durableId="1828545668">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0185B"/>
    <w:rsid w:val="00005069"/>
    <w:rsid w:val="000113F0"/>
    <w:rsid w:val="000133B3"/>
    <w:rsid w:val="00022FC9"/>
    <w:rsid w:val="000247BE"/>
    <w:rsid w:val="00025E85"/>
    <w:rsid w:val="00026FF0"/>
    <w:rsid w:val="00027026"/>
    <w:rsid w:val="00030CC1"/>
    <w:rsid w:val="00033354"/>
    <w:rsid w:val="000407BA"/>
    <w:rsid w:val="000409DA"/>
    <w:rsid w:val="000434CE"/>
    <w:rsid w:val="0005129E"/>
    <w:rsid w:val="00051F8E"/>
    <w:rsid w:val="0005293F"/>
    <w:rsid w:val="00057AC2"/>
    <w:rsid w:val="00062421"/>
    <w:rsid w:val="00066FC1"/>
    <w:rsid w:val="00067BA1"/>
    <w:rsid w:val="00080C02"/>
    <w:rsid w:val="00084D62"/>
    <w:rsid w:val="000873F1"/>
    <w:rsid w:val="000959D8"/>
    <w:rsid w:val="00096B0F"/>
    <w:rsid w:val="000A32BE"/>
    <w:rsid w:val="000A3596"/>
    <w:rsid w:val="000A7734"/>
    <w:rsid w:val="000A7E7A"/>
    <w:rsid w:val="000B0419"/>
    <w:rsid w:val="000B30DD"/>
    <w:rsid w:val="000B57E9"/>
    <w:rsid w:val="000B5C9F"/>
    <w:rsid w:val="000B6A87"/>
    <w:rsid w:val="000C10D7"/>
    <w:rsid w:val="000C26D1"/>
    <w:rsid w:val="000C4E79"/>
    <w:rsid w:val="000C5D1F"/>
    <w:rsid w:val="000C7C17"/>
    <w:rsid w:val="000D018B"/>
    <w:rsid w:val="000D0260"/>
    <w:rsid w:val="000D1676"/>
    <w:rsid w:val="000D1E6C"/>
    <w:rsid w:val="000D28F5"/>
    <w:rsid w:val="000D7493"/>
    <w:rsid w:val="000D7936"/>
    <w:rsid w:val="000E0FDA"/>
    <w:rsid w:val="000E32FD"/>
    <w:rsid w:val="000E4D93"/>
    <w:rsid w:val="000E66A0"/>
    <w:rsid w:val="000F0643"/>
    <w:rsid w:val="00102486"/>
    <w:rsid w:val="00102678"/>
    <w:rsid w:val="00105F1C"/>
    <w:rsid w:val="00111848"/>
    <w:rsid w:val="00114828"/>
    <w:rsid w:val="001154DF"/>
    <w:rsid w:val="0011618D"/>
    <w:rsid w:val="00123F68"/>
    <w:rsid w:val="001267BD"/>
    <w:rsid w:val="00126E68"/>
    <w:rsid w:val="0013187F"/>
    <w:rsid w:val="001324F4"/>
    <w:rsid w:val="001332A5"/>
    <w:rsid w:val="0014145B"/>
    <w:rsid w:val="00143AB2"/>
    <w:rsid w:val="00150036"/>
    <w:rsid w:val="00152E54"/>
    <w:rsid w:val="00154306"/>
    <w:rsid w:val="00162D3B"/>
    <w:rsid w:val="0016657D"/>
    <w:rsid w:val="00167287"/>
    <w:rsid w:val="00167621"/>
    <w:rsid w:val="00172737"/>
    <w:rsid w:val="00173707"/>
    <w:rsid w:val="00173AEE"/>
    <w:rsid w:val="00183807"/>
    <w:rsid w:val="00183D12"/>
    <w:rsid w:val="001846B4"/>
    <w:rsid w:val="00184766"/>
    <w:rsid w:val="00184F73"/>
    <w:rsid w:val="001870E9"/>
    <w:rsid w:val="00191F14"/>
    <w:rsid w:val="00192442"/>
    <w:rsid w:val="0019446D"/>
    <w:rsid w:val="00195834"/>
    <w:rsid w:val="00196E62"/>
    <w:rsid w:val="001A294C"/>
    <w:rsid w:val="001C2A8D"/>
    <w:rsid w:val="001D133E"/>
    <w:rsid w:val="001D3007"/>
    <w:rsid w:val="001D5195"/>
    <w:rsid w:val="001D6F90"/>
    <w:rsid w:val="001E0F35"/>
    <w:rsid w:val="001E6EFA"/>
    <w:rsid w:val="001E79FE"/>
    <w:rsid w:val="001F0ED1"/>
    <w:rsid w:val="001F2037"/>
    <w:rsid w:val="001F3224"/>
    <w:rsid w:val="001F40BA"/>
    <w:rsid w:val="001F58BF"/>
    <w:rsid w:val="00200ACE"/>
    <w:rsid w:val="002120AF"/>
    <w:rsid w:val="00214623"/>
    <w:rsid w:val="0021565E"/>
    <w:rsid w:val="002211A2"/>
    <w:rsid w:val="00224E3C"/>
    <w:rsid w:val="00224EE6"/>
    <w:rsid w:val="00231003"/>
    <w:rsid w:val="00233BC2"/>
    <w:rsid w:val="00234907"/>
    <w:rsid w:val="00235C4C"/>
    <w:rsid w:val="00237A0F"/>
    <w:rsid w:val="00240B23"/>
    <w:rsid w:val="00245120"/>
    <w:rsid w:val="002476C7"/>
    <w:rsid w:val="00251CA2"/>
    <w:rsid w:val="00251CCE"/>
    <w:rsid w:val="002528D5"/>
    <w:rsid w:val="0025481D"/>
    <w:rsid w:val="00255F58"/>
    <w:rsid w:val="00260266"/>
    <w:rsid w:val="00262224"/>
    <w:rsid w:val="002643AC"/>
    <w:rsid w:val="00266EA4"/>
    <w:rsid w:val="00270B17"/>
    <w:rsid w:val="00271768"/>
    <w:rsid w:val="00274ECE"/>
    <w:rsid w:val="00281696"/>
    <w:rsid w:val="00281B62"/>
    <w:rsid w:val="00281FE1"/>
    <w:rsid w:val="00287966"/>
    <w:rsid w:val="002A78C3"/>
    <w:rsid w:val="002B0924"/>
    <w:rsid w:val="002B1D4D"/>
    <w:rsid w:val="002B53C0"/>
    <w:rsid w:val="002C04EF"/>
    <w:rsid w:val="002C5B0A"/>
    <w:rsid w:val="002C7A89"/>
    <w:rsid w:val="002D49E9"/>
    <w:rsid w:val="002D7317"/>
    <w:rsid w:val="002D7991"/>
    <w:rsid w:val="002E4AE8"/>
    <w:rsid w:val="003028D5"/>
    <w:rsid w:val="00303A41"/>
    <w:rsid w:val="00307CF9"/>
    <w:rsid w:val="00312186"/>
    <w:rsid w:val="003242BE"/>
    <w:rsid w:val="00326F86"/>
    <w:rsid w:val="00327C96"/>
    <w:rsid w:val="00327F12"/>
    <w:rsid w:val="00330259"/>
    <w:rsid w:val="00332E58"/>
    <w:rsid w:val="00337AE2"/>
    <w:rsid w:val="00340052"/>
    <w:rsid w:val="00341740"/>
    <w:rsid w:val="003430E0"/>
    <w:rsid w:val="00355E5A"/>
    <w:rsid w:val="003564D6"/>
    <w:rsid w:val="00360390"/>
    <w:rsid w:val="003657B3"/>
    <w:rsid w:val="00365F49"/>
    <w:rsid w:val="00366F71"/>
    <w:rsid w:val="0037352E"/>
    <w:rsid w:val="00377616"/>
    <w:rsid w:val="003847A7"/>
    <w:rsid w:val="0039057E"/>
    <w:rsid w:val="00391D2F"/>
    <w:rsid w:val="00391FC4"/>
    <w:rsid w:val="0039626C"/>
    <w:rsid w:val="0039643E"/>
    <w:rsid w:val="00397D15"/>
    <w:rsid w:val="003A2FA7"/>
    <w:rsid w:val="003A36B9"/>
    <w:rsid w:val="003B2774"/>
    <w:rsid w:val="003B3700"/>
    <w:rsid w:val="003B41E8"/>
    <w:rsid w:val="003B4883"/>
    <w:rsid w:val="003B4D90"/>
    <w:rsid w:val="003B53B2"/>
    <w:rsid w:val="003B69CD"/>
    <w:rsid w:val="003C00F4"/>
    <w:rsid w:val="003C659D"/>
    <w:rsid w:val="003D2CDD"/>
    <w:rsid w:val="003D3AC3"/>
    <w:rsid w:val="003D5C4C"/>
    <w:rsid w:val="003D69C4"/>
    <w:rsid w:val="003E0543"/>
    <w:rsid w:val="003E0B4E"/>
    <w:rsid w:val="003F1787"/>
    <w:rsid w:val="003F373C"/>
    <w:rsid w:val="003F7541"/>
    <w:rsid w:val="0041050B"/>
    <w:rsid w:val="004200A9"/>
    <w:rsid w:val="00420405"/>
    <w:rsid w:val="00422CD5"/>
    <w:rsid w:val="00424241"/>
    <w:rsid w:val="004260FD"/>
    <w:rsid w:val="004268C6"/>
    <w:rsid w:val="00427F10"/>
    <w:rsid w:val="00436AD3"/>
    <w:rsid w:val="004422B1"/>
    <w:rsid w:val="00442B43"/>
    <w:rsid w:val="00444C0D"/>
    <w:rsid w:val="004531CA"/>
    <w:rsid w:val="004567FC"/>
    <w:rsid w:val="004614EA"/>
    <w:rsid w:val="00463050"/>
    <w:rsid w:val="00471465"/>
    <w:rsid w:val="0047168C"/>
    <w:rsid w:val="0048012F"/>
    <w:rsid w:val="0048315D"/>
    <w:rsid w:val="004839C9"/>
    <w:rsid w:val="00484F0E"/>
    <w:rsid w:val="00490CD5"/>
    <w:rsid w:val="00491B92"/>
    <w:rsid w:val="00495678"/>
    <w:rsid w:val="004A0C5D"/>
    <w:rsid w:val="004A1D13"/>
    <w:rsid w:val="004A3F51"/>
    <w:rsid w:val="004A5198"/>
    <w:rsid w:val="004D1950"/>
    <w:rsid w:val="004D2B40"/>
    <w:rsid w:val="004D3DDC"/>
    <w:rsid w:val="004D3E18"/>
    <w:rsid w:val="004D48E4"/>
    <w:rsid w:val="004D5552"/>
    <w:rsid w:val="004D59ED"/>
    <w:rsid w:val="004D7254"/>
    <w:rsid w:val="004F4F6D"/>
    <w:rsid w:val="004F5391"/>
    <w:rsid w:val="004F630B"/>
    <w:rsid w:val="004F6520"/>
    <w:rsid w:val="00503A72"/>
    <w:rsid w:val="00507B0F"/>
    <w:rsid w:val="005100CF"/>
    <w:rsid w:val="005150E9"/>
    <w:rsid w:val="00515D4E"/>
    <w:rsid w:val="005164E5"/>
    <w:rsid w:val="00516925"/>
    <w:rsid w:val="00522C91"/>
    <w:rsid w:val="00524393"/>
    <w:rsid w:val="00525D47"/>
    <w:rsid w:val="00527BED"/>
    <w:rsid w:val="00531771"/>
    <w:rsid w:val="00533129"/>
    <w:rsid w:val="00536011"/>
    <w:rsid w:val="005402B8"/>
    <w:rsid w:val="00541438"/>
    <w:rsid w:val="00541F59"/>
    <w:rsid w:val="00542D0E"/>
    <w:rsid w:val="005448A5"/>
    <w:rsid w:val="005469C6"/>
    <w:rsid w:val="00556B1B"/>
    <w:rsid w:val="00562712"/>
    <w:rsid w:val="005636C4"/>
    <w:rsid w:val="00572866"/>
    <w:rsid w:val="005732B5"/>
    <w:rsid w:val="00574447"/>
    <w:rsid w:val="005747D5"/>
    <w:rsid w:val="005820CD"/>
    <w:rsid w:val="005841AD"/>
    <w:rsid w:val="0058492E"/>
    <w:rsid w:val="00585455"/>
    <w:rsid w:val="0058624B"/>
    <w:rsid w:val="0059492C"/>
    <w:rsid w:val="00597EC3"/>
    <w:rsid w:val="005A22E1"/>
    <w:rsid w:val="005A29E1"/>
    <w:rsid w:val="005A32C9"/>
    <w:rsid w:val="005B70D2"/>
    <w:rsid w:val="005C56F9"/>
    <w:rsid w:val="005C610E"/>
    <w:rsid w:val="005C6EDA"/>
    <w:rsid w:val="005D38E2"/>
    <w:rsid w:val="005D522C"/>
    <w:rsid w:val="005D7979"/>
    <w:rsid w:val="005E072E"/>
    <w:rsid w:val="005F18BC"/>
    <w:rsid w:val="005F2652"/>
    <w:rsid w:val="005F2699"/>
    <w:rsid w:val="005F59BD"/>
    <w:rsid w:val="005F6A80"/>
    <w:rsid w:val="0060384D"/>
    <w:rsid w:val="00607F2A"/>
    <w:rsid w:val="006150E6"/>
    <w:rsid w:val="006263C9"/>
    <w:rsid w:val="00632E68"/>
    <w:rsid w:val="00636AA1"/>
    <w:rsid w:val="00637A9C"/>
    <w:rsid w:val="00645CD5"/>
    <w:rsid w:val="00645DCB"/>
    <w:rsid w:val="00650CCC"/>
    <w:rsid w:val="00651432"/>
    <w:rsid w:val="00651E9D"/>
    <w:rsid w:val="006611A7"/>
    <w:rsid w:val="00661814"/>
    <w:rsid w:val="0066191D"/>
    <w:rsid w:val="00666FB1"/>
    <w:rsid w:val="006718CC"/>
    <w:rsid w:val="006729CE"/>
    <w:rsid w:val="00672B87"/>
    <w:rsid w:val="0067331B"/>
    <w:rsid w:val="006771A3"/>
    <w:rsid w:val="006778AA"/>
    <w:rsid w:val="0068255D"/>
    <w:rsid w:val="00682959"/>
    <w:rsid w:val="00683EE4"/>
    <w:rsid w:val="00690514"/>
    <w:rsid w:val="0069136D"/>
    <w:rsid w:val="0069166B"/>
    <w:rsid w:val="006971CD"/>
    <w:rsid w:val="00697BA9"/>
    <w:rsid w:val="006A1308"/>
    <w:rsid w:val="006A2058"/>
    <w:rsid w:val="006A27B2"/>
    <w:rsid w:val="006A327A"/>
    <w:rsid w:val="006A5EF9"/>
    <w:rsid w:val="006A7FE6"/>
    <w:rsid w:val="006B1DCF"/>
    <w:rsid w:val="006B22E0"/>
    <w:rsid w:val="006B75D3"/>
    <w:rsid w:val="006B9FA5"/>
    <w:rsid w:val="006C0AEF"/>
    <w:rsid w:val="006C2093"/>
    <w:rsid w:val="006C2B13"/>
    <w:rsid w:val="006C351C"/>
    <w:rsid w:val="006C660D"/>
    <w:rsid w:val="006C725A"/>
    <w:rsid w:val="006D1146"/>
    <w:rsid w:val="006D4C81"/>
    <w:rsid w:val="006D66D3"/>
    <w:rsid w:val="006E204B"/>
    <w:rsid w:val="006F0EE3"/>
    <w:rsid w:val="006F2492"/>
    <w:rsid w:val="006F7D7D"/>
    <w:rsid w:val="00702CDF"/>
    <w:rsid w:val="00703023"/>
    <w:rsid w:val="00707752"/>
    <w:rsid w:val="00712360"/>
    <w:rsid w:val="00712C5E"/>
    <w:rsid w:val="00717273"/>
    <w:rsid w:val="00721AB9"/>
    <w:rsid w:val="00723BA0"/>
    <w:rsid w:val="00727B48"/>
    <w:rsid w:val="00731933"/>
    <w:rsid w:val="007343E9"/>
    <w:rsid w:val="007444B7"/>
    <w:rsid w:val="00744EBA"/>
    <w:rsid w:val="0075121B"/>
    <w:rsid w:val="007554E5"/>
    <w:rsid w:val="00757305"/>
    <w:rsid w:val="0075763D"/>
    <w:rsid w:val="00760F11"/>
    <w:rsid w:val="00761F3E"/>
    <w:rsid w:val="00781F79"/>
    <w:rsid w:val="00785428"/>
    <w:rsid w:val="00787AEC"/>
    <w:rsid w:val="00796431"/>
    <w:rsid w:val="007A0A1A"/>
    <w:rsid w:val="007A1C48"/>
    <w:rsid w:val="007A3F1D"/>
    <w:rsid w:val="007A7EB8"/>
    <w:rsid w:val="007B1A08"/>
    <w:rsid w:val="007B538C"/>
    <w:rsid w:val="007B600B"/>
    <w:rsid w:val="007C37F6"/>
    <w:rsid w:val="007C4EAC"/>
    <w:rsid w:val="007C77F2"/>
    <w:rsid w:val="007E1A5C"/>
    <w:rsid w:val="007E3B8F"/>
    <w:rsid w:val="007E3CE9"/>
    <w:rsid w:val="007EDA1B"/>
    <w:rsid w:val="007F23EC"/>
    <w:rsid w:val="007F3CD9"/>
    <w:rsid w:val="007F6BD7"/>
    <w:rsid w:val="0080370F"/>
    <w:rsid w:val="00804CC4"/>
    <w:rsid w:val="00805336"/>
    <w:rsid w:val="00810B70"/>
    <w:rsid w:val="00814777"/>
    <w:rsid w:val="00815065"/>
    <w:rsid w:val="0081527C"/>
    <w:rsid w:val="00822166"/>
    <w:rsid w:val="00825062"/>
    <w:rsid w:val="008371CE"/>
    <w:rsid w:val="0084387E"/>
    <w:rsid w:val="008442EB"/>
    <w:rsid w:val="00846CF0"/>
    <w:rsid w:val="00846D5C"/>
    <w:rsid w:val="008508D2"/>
    <w:rsid w:val="00853B4D"/>
    <w:rsid w:val="008541C7"/>
    <w:rsid w:val="00855430"/>
    <w:rsid w:val="008558AC"/>
    <w:rsid w:val="008564B8"/>
    <w:rsid w:val="00860387"/>
    <w:rsid w:val="0086123F"/>
    <w:rsid w:val="00866816"/>
    <w:rsid w:val="00867AAF"/>
    <w:rsid w:val="0088051D"/>
    <w:rsid w:val="00882D00"/>
    <w:rsid w:val="00882D76"/>
    <w:rsid w:val="00885F49"/>
    <w:rsid w:val="0089236D"/>
    <w:rsid w:val="008962F9"/>
    <w:rsid w:val="008A54B5"/>
    <w:rsid w:val="008A6C07"/>
    <w:rsid w:val="008B0817"/>
    <w:rsid w:val="008B1F74"/>
    <w:rsid w:val="008B3BDB"/>
    <w:rsid w:val="008B3F5E"/>
    <w:rsid w:val="008B4F02"/>
    <w:rsid w:val="008B696F"/>
    <w:rsid w:val="008C33D9"/>
    <w:rsid w:val="008C5599"/>
    <w:rsid w:val="008C5EB0"/>
    <w:rsid w:val="008D024E"/>
    <w:rsid w:val="008D21DD"/>
    <w:rsid w:val="008D2719"/>
    <w:rsid w:val="008D38CE"/>
    <w:rsid w:val="008D59AF"/>
    <w:rsid w:val="008E4033"/>
    <w:rsid w:val="008F06E9"/>
    <w:rsid w:val="008F0A59"/>
    <w:rsid w:val="008F287F"/>
    <w:rsid w:val="00900094"/>
    <w:rsid w:val="00910919"/>
    <w:rsid w:val="009110A2"/>
    <w:rsid w:val="00911B83"/>
    <w:rsid w:val="00914714"/>
    <w:rsid w:val="009150AF"/>
    <w:rsid w:val="00916B4F"/>
    <w:rsid w:val="00921D90"/>
    <w:rsid w:val="009317CD"/>
    <w:rsid w:val="00944053"/>
    <w:rsid w:val="00945028"/>
    <w:rsid w:val="00945FEC"/>
    <w:rsid w:val="009470E0"/>
    <w:rsid w:val="00952C34"/>
    <w:rsid w:val="009664B1"/>
    <w:rsid w:val="00972F54"/>
    <w:rsid w:val="009735F6"/>
    <w:rsid w:val="00973EE2"/>
    <w:rsid w:val="00977474"/>
    <w:rsid w:val="009819C0"/>
    <w:rsid w:val="00986F82"/>
    <w:rsid w:val="0098757E"/>
    <w:rsid w:val="0099062B"/>
    <w:rsid w:val="0099169D"/>
    <w:rsid w:val="0099307F"/>
    <w:rsid w:val="0099417F"/>
    <w:rsid w:val="00997A70"/>
    <w:rsid w:val="009A157B"/>
    <w:rsid w:val="009A236B"/>
    <w:rsid w:val="009A266D"/>
    <w:rsid w:val="009B351F"/>
    <w:rsid w:val="009B6B3D"/>
    <w:rsid w:val="009C08A8"/>
    <w:rsid w:val="009C4E7F"/>
    <w:rsid w:val="009D7B52"/>
    <w:rsid w:val="009E6120"/>
    <w:rsid w:val="009E6C2E"/>
    <w:rsid w:val="009E742F"/>
    <w:rsid w:val="009E7917"/>
    <w:rsid w:val="009F460F"/>
    <w:rsid w:val="009F62F9"/>
    <w:rsid w:val="009F7F92"/>
    <w:rsid w:val="00A00008"/>
    <w:rsid w:val="00A022AB"/>
    <w:rsid w:val="00A02A47"/>
    <w:rsid w:val="00A050A2"/>
    <w:rsid w:val="00A07B64"/>
    <w:rsid w:val="00A11FFA"/>
    <w:rsid w:val="00A15A0B"/>
    <w:rsid w:val="00A24CCF"/>
    <w:rsid w:val="00A258D2"/>
    <w:rsid w:val="00A26A71"/>
    <w:rsid w:val="00A27F80"/>
    <w:rsid w:val="00A31939"/>
    <w:rsid w:val="00A4387B"/>
    <w:rsid w:val="00A47639"/>
    <w:rsid w:val="00A54C85"/>
    <w:rsid w:val="00A5677B"/>
    <w:rsid w:val="00A57974"/>
    <w:rsid w:val="00A671E2"/>
    <w:rsid w:val="00A71462"/>
    <w:rsid w:val="00A72303"/>
    <w:rsid w:val="00A74ED7"/>
    <w:rsid w:val="00A761A4"/>
    <w:rsid w:val="00A82442"/>
    <w:rsid w:val="00A837A8"/>
    <w:rsid w:val="00AA1112"/>
    <w:rsid w:val="00AA3224"/>
    <w:rsid w:val="00AB292E"/>
    <w:rsid w:val="00AB2CA6"/>
    <w:rsid w:val="00AB2DA7"/>
    <w:rsid w:val="00AB4DC5"/>
    <w:rsid w:val="00AB6318"/>
    <w:rsid w:val="00AC417B"/>
    <w:rsid w:val="00AD237C"/>
    <w:rsid w:val="00AD2C5B"/>
    <w:rsid w:val="00AE11E3"/>
    <w:rsid w:val="00AE2A52"/>
    <w:rsid w:val="00AE2AFA"/>
    <w:rsid w:val="00AE336F"/>
    <w:rsid w:val="00AE3668"/>
    <w:rsid w:val="00AF0154"/>
    <w:rsid w:val="00AF1379"/>
    <w:rsid w:val="00AF2136"/>
    <w:rsid w:val="00AF5D66"/>
    <w:rsid w:val="00AF7D69"/>
    <w:rsid w:val="00B037CF"/>
    <w:rsid w:val="00B07BF2"/>
    <w:rsid w:val="00B119D9"/>
    <w:rsid w:val="00B13798"/>
    <w:rsid w:val="00B163E7"/>
    <w:rsid w:val="00B16A38"/>
    <w:rsid w:val="00B2032D"/>
    <w:rsid w:val="00B22DE7"/>
    <w:rsid w:val="00B23566"/>
    <w:rsid w:val="00B243E1"/>
    <w:rsid w:val="00B30A52"/>
    <w:rsid w:val="00B34CE8"/>
    <w:rsid w:val="00B35D43"/>
    <w:rsid w:val="00B44FCA"/>
    <w:rsid w:val="00B47FB9"/>
    <w:rsid w:val="00B523E1"/>
    <w:rsid w:val="00B60036"/>
    <w:rsid w:val="00B60240"/>
    <w:rsid w:val="00B61973"/>
    <w:rsid w:val="00B64C9F"/>
    <w:rsid w:val="00B70C18"/>
    <w:rsid w:val="00B71F28"/>
    <w:rsid w:val="00B72038"/>
    <w:rsid w:val="00B726A8"/>
    <w:rsid w:val="00B73F38"/>
    <w:rsid w:val="00B746EC"/>
    <w:rsid w:val="00B8067A"/>
    <w:rsid w:val="00B82E35"/>
    <w:rsid w:val="00B83D00"/>
    <w:rsid w:val="00B83EDF"/>
    <w:rsid w:val="00B964D1"/>
    <w:rsid w:val="00B9707F"/>
    <w:rsid w:val="00B97696"/>
    <w:rsid w:val="00BA0847"/>
    <w:rsid w:val="00BA24C8"/>
    <w:rsid w:val="00BA5B58"/>
    <w:rsid w:val="00BA6236"/>
    <w:rsid w:val="00BB45EA"/>
    <w:rsid w:val="00BC1C07"/>
    <w:rsid w:val="00BC5D35"/>
    <w:rsid w:val="00BC737E"/>
    <w:rsid w:val="00BD1B5B"/>
    <w:rsid w:val="00BD7105"/>
    <w:rsid w:val="00BE22E1"/>
    <w:rsid w:val="00BE28D0"/>
    <w:rsid w:val="00BF00E3"/>
    <w:rsid w:val="00BF5AE1"/>
    <w:rsid w:val="00C0632E"/>
    <w:rsid w:val="00C126CB"/>
    <w:rsid w:val="00C12B77"/>
    <w:rsid w:val="00C13FF0"/>
    <w:rsid w:val="00C1643C"/>
    <w:rsid w:val="00C25BEE"/>
    <w:rsid w:val="00C32804"/>
    <w:rsid w:val="00C331BA"/>
    <w:rsid w:val="00C4138B"/>
    <w:rsid w:val="00C45CBE"/>
    <w:rsid w:val="00C475EA"/>
    <w:rsid w:val="00C51215"/>
    <w:rsid w:val="00C518CE"/>
    <w:rsid w:val="00C54F0B"/>
    <w:rsid w:val="00C56DE7"/>
    <w:rsid w:val="00C6407D"/>
    <w:rsid w:val="00C7458D"/>
    <w:rsid w:val="00C75602"/>
    <w:rsid w:val="00C758BB"/>
    <w:rsid w:val="00C879C8"/>
    <w:rsid w:val="00C917CE"/>
    <w:rsid w:val="00CA0C85"/>
    <w:rsid w:val="00CA2F7B"/>
    <w:rsid w:val="00CA3D65"/>
    <w:rsid w:val="00CB0159"/>
    <w:rsid w:val="00CB6948"/>
    <w:rsid w:val="00CC2553"/>
    <w:rsid w:val="00CC712E"/>
    <w:rsid w:val="00CD6EC3"/>
    <w:rsid w:val="00CE60C7"/>
    <w:rsid w:val="00CF5642"/>
    <w:rsid w:val="00CF7E73"/>
    <w:rsid w:val="00D0033C"/>
    <w:rsid w:val="00D003AC"/>
    <w:rsid w:val="00D009E6"/>
    <w:rsid w:val="00D0292A"/>
    <w:rsid w:val="00D0576E"/>
    <w:rsid w:val="00D063F5"/>
    <w:rsid w:val="00D07655"/>
    <w:rsid w:val="00D07F1F"/>
    <w:rsid w:val="00D126DD"/>
    <w:rsid w:val="00D12714"/>
    <w:rsid w:val="00D16659"/>
    <w:rsid w:val="00D209A9"/>
    <w:rsid w:val="00D210DC"/>
    <w:rsid w:val="00D21869"/>
    <w:rsid w:val="00D23357"/>
    <w:rsid w:val="00D274C0"/>
    <w:rsid w:val="00D342CB"/>
    <w:rsid w:val="00D37075"/>
    <w:rsid w:val="00D5184D"/>
    <w:rsid w:val="00D54A61"/>
    <w:rsid w:val="00D55E67"/>
    <w:rsid w:val="00D64D03"/>
    <w:rsid w:val="00D66E4C"/>
    <w:rsid w:val="00D73543"/>
    <w:rsid w:val="00D7446C"/>
    <w:rsid w:val="00D74F92"/>
    <w:rsid w:val="00D75FA8"/>
    <w:rsid w:val="00D77180"/>
    <w:rsid w:val="00D8231C"/>
    <w:rsid w:val="00D84474"/>
    <w:rsid w:val="00D84AB8"/>
    <w:rsid w:val="00D85352"/>
    <w:rsid w:val="00DA0583"/>
    <w:rsid w:val="00DA22BC"/>
    <w:rsid w:val="00DA3C0F"/>
    <w:rsid w:val="00DB1E69"/>
    <w:rsid w:val="00DB28B9"/>
    <w:rsid w:val="00DB4CBF"/>
    <w:rsid w:val="00DC6D15"/>
    <w:rsid w:val="00DC7DF0"/>
    <w:rsid w:val="00DD252D"/>
    <w:rsid w:val="00DD6FF1"/>
    <w:rsid w:val="00DE2E58"/>
    <w:rsid w:val="00DF0F07"/>
    <w:rsid w:val="00DF6405"/>
    <w:rsid w:val="00DF727E"/>
    <w:rsid w:val="00E00B74"/>
    <w:rsid w:val="00E06D72"/>
    <w:rsid w:val="00E10314"/>
    <w:rsid w:val="00E122C4"/>
    <w:rsid w:val="00E17841"/>
    <w:rsid w:val="00E24720"/>
    <w:rsid w:val="00E248B5"/>
    <w:rsid w:val="00E25CD6"/>
    <w:rsid w:val="00E30D64"/>
    <w:rsid w:val="00E333F3"/>
    <w:rsid w:val="00E36DFD"/>
    <w:rsid w:val="00E37C2E"/>
    <w:rsid w:val="00E424A9"/>
    <w:rsid w:val="00E5315D"/>
    <w:rsid w:val="00E55236"/>
    <w:rsid w:val="00E57318"/>
    <w:rsid w:val="00E57675"/>
    <w:rsid w:val="00E60B0D"/>
    <w:rsid w:val="00E61BE3"/>
    <w:rsid w:val="00E61EB8"/>
    <w:rsid w:val="00E6267B"/>
    <w:rsid w:val="00E630D1"/>
    <w:rsid w:val="00E64C63"/>
    <w:rsid w:val="00E65D86"/>
    <w:rsid w:val="00E70322"/>
    <w:rsid w:val="00E73A8A"/>
    <w:rsid w:val="00E827A5"/>
    <w:rsid w:val="00E83EC9"/>
    <w:rsid w:val="00E87591"/>
    <w:rsid w:val="00E9086B"/>
    <w:rsid w:val="00E90A35"/>
    <w:rsid w:val="00E95B00"/>
    <w:rsid w:val="00EA39D6"/>
    <w:rsid w:val="00EB0087"/>
    <w:rsid w:val="00EB1358"/>
    <w:rsid w:val="00EB38AA"/>
    <w:rsid w:val="00EB493C"/>
    <w:rsid w:val="00EB5314"/>
    <w:rsid w:val="00EB7B62"/>
    <w:rsid w:val="00EC0D94"/>
    <w:rsid w:val="00EC478A"/>
    <w:rsid w:val="00EC59E7"/>
    <w:rsid w:val="00ED163D"/>
    <w:rsid w:val="00ED7878"/>
    <w:rsid w:val="00ED7BE9"/>
    <w:rsid w:val="00EE3297"/>
    <w:rsid w:val="00EE5339"/>
    <w:rsid w:val="00EE560E"/>
    <w:rsid w:val="00EF0DA4"/>
    <w:rsid w:val="00EF1D6F"/>
    <w:rsid w:val="00EF78B9"/>
    <w:rsid w:val="00F03DCB"/>
    <w:rsid w:val="00F0682E"/>
    <w:rsid w:val="00F127EC"/>
    <w:rsid w:val="00F2379C"/>
    <w:rsid w:val="00F23D37"/>
    <w:rsid w:val="00F24A63"/>
    <w:rsid w:val="00F30E85"/>
    <w:rsid w:val="00F33261"/>
    <w:rsid w:val="00F36429"/>
    <w:rsid w:val="00F36D5B"/>
    <w:rsid w:val="00F432C6"/>
    <w:rsid w:val="00F43399"/>
    <w:rsid w:val="00F43D31"/>
    <w:rsid w:val="00F4776B"/>
    <w:rsid w:val="00F5054C"/>
    <w:rsid w:val="00F60625"/>
    <w:rsid w:val="00F626E7"/>
    <w:rsid w:val="00F72DA0"/>
    <w:rsid w:val="00F816A1"/>
    <w:rsid w:val="00F909C6"/>
    <w:rsid w:val="00F946B4"/>
    <w:rsid w:val="00F94741"/>
    <w:rsid w:val="00FA467C"/>
    <w:rsid w:val="00FA71CC"/>
    <w:rsid w:val="00FB2F56"/>
    <w:rsid w:val="00FB750A"/>
    <w:rsid w:val="00FB7D9D"/>
    <w:rsid w:val="00FC027E"/>
    <w:rsid w:val="00FC415F"/>
    <w:rsid w:val="00FC51BA"/>
    <w:rsid w:val="00FC5E28"/>
    <w:rsid w:val="00FD2699"/>
    <w:rsid w:val="00FD7B25"/>
    <w:rsid w:val="00FE53BB"/>
    <w:rsid w:val="00FE7CD7"/>
    <w:rsid w:val="00FF0C9F"/>
    <w:rsid w:val="00FF17EC"/>
    <w:rsid w:val="00FF3FA5"/>
    <w:rsid w:val="00FF5DD5"/>
    <w:rsid w:val="025000BD"/>
    <w:rsid w:val="02A95810"/>
    <w:rsid w:val="02B67F36"/>
    <w:rsid w:val="0379F8DE"/>
    <w:rsid w:val="03B37587"/>
    <w:rsid w:val="04145BDE"/>
    <w:rsid w:val="0485BC9B"/>
    <w:rsid w:val="05E1F043"/>
    <w:rsid w:val="0683F050"/>
    <w:rsid w:val="075D5EFA"/>
    <w:rsid w:val="0791B399"/>
    <w:rsid w:val="07D8E694"/>
    <w:rsid w:val="07F5D485"/>
    <w:rsid w:val="080979DA"/>
    <w:rsid w:val="087C5E60"/>
    <w:rsid w:val="0AC12E7D"/>
    <w:rsid w:val="0C21FA65"/>
    <w:rsid w:val="0C8D3364"/>
    <w:rsid w:val="0CF3B1AD"/>
    <w:rsid w:val="0D074EDA"/>
    <w:rsid w:val="0DA51773"/>
    <w:rsid w:val="0E257610"/>
    <w:rsid w:val="0E629152"/>
    <w:rsid w:val="0EBC91C1"/>
    <w:rsid w:val="0ECABDAC"/>
    <w:rsid w:val="0F5F314E"/>
    <w:rsid w:val="0FC3E56E"/>
    <w:rsid w:val="107BC071"/>
    <w:rsid w:val="119FDE8D"/>
    <w:rsid w:val="11C264E7"/>
    <w:rsid w:val="1212AEFB"/>
    <w:rsid w:val="1254164A"/>
    <w:rsid w:val="13FE532D"/>
    <w:rsid w:val="14DC3C83"/>
    <w:rsid w:val="15F34D8B"/>
    <w:rsid w:val="163A11A0"/>
    <w:rsid w:val="169E1F12"/>
    <w:rsid w:val="18860B2F"/>
    <w:rsid w:val="1940ADC0"/>
    <w:rsid w:val="1A14AE97"/>
    <w:rsid w:val="1A313B37"/>
    <w:rsid w:val="1A37D99D"/>
    <w:rsid w:val="1BF6CD9F"/>
    <w:rsid w:val="1BF93316"/>
    <w:rsid w:val="1C0A439D"/>
    <w:rsid w:val="1C2E4A50"/>
    <w:rsid w:val="1D144079"/>
    <w:rsid w:val="1D8E1FCD"/>
    <w:rsid w:val="1E347D8E"/>
    <w:rsid w:val="1E8EF0EE"/>
    <w:rsid w:val="1EFDFF55"/>
    <w:rsid w:val="20787983"/>
    <w:rsid w:val="20B61547"/>
    <w:rsid w:val="22BD1713"/>
    <w:rsid w:val="231440D5"/>
    <w:rsid w:val="2349CD4A"/>
    <w:rsid w:val="2370868D"/>
    <w:rsid w:val="239D1355"/>
    <w:rsid w:val="24A08451"/>
    <w:rsid w:val="259DD670"/>
    <w:rsid w:val="25ABA1C8"/>
    <w:rsid w:val="2616AA52"/>
    <w:rsid w:val="269A9BA2"/>
    <w:rsid w:val="281DE76B"/>
    <w:rsid w:val="2887C5C9"/>
    <w:rsid w:val="299FB6E6"/>
    <w:rsid w:val="29F2A4B1"/>
    <w:rsid w:val="2A16BCBD"/>
    <w:rsid w:val="2AC852F9"/>
    <w:rsid w:val="2CD4219C"/>
    <w:rsid w:val="2DE27688"/>
    <w:rsid w:val="2F104706"/>
    <w:rsid w:val="30B34E25"/>
    <w:rsid w:val="32340534"/>
    <w:rsid w:val="32758EB0"/>
    <w:rsid w:val="341E476D"/>
    <w:rsid w:val="342A179C"/>
    <w:rsid w:val="34E21DD7"/>
    <w:rsid w:val="351D34BA"/>
    <w:rsid w:val="3686E63B"/>
    <w:rsid w:val="36B74C82"/>
    <w:rsid w:val="375AD300"/>
    <w:rsid w:val="37F15CC9"/>
    <w:rsid w:val="38DE5EC6"/>
    <w:rsid w:val="3C48E03F"/>
    <w:rsid w:val="3DC16964"/>
    <w:rsid w:val="3ED52020"/>
    <w:rsid w:val="3F03E29F"/>
    <w:rsid w:val="3F3551A3"/>
    <w:rsid w:val="3FC52D23"/>
    <w:rsid w:val="3FDC1AAB"/>
    <w:rsid w:val="3FF9048D"/>
    <w:rsid w:val="4192513B"/>
    <w:rsid w:val="422FE65B"/>
    <w:rsid w:val="428B93F7"/>
    <w:rsid w:val="42A98A63"/>
    <w:rsid w:val="437797E9"/>
    <w:rsid w:val="43BBF52E"/>
    <w:rsid w:val="43FA9045"/>
    <w:rsid w:val="45249513"/>
    <w:rsid w:val="45F4FC97"/>
    <w:rsid w:val="4662589B"/>
    <w:rsid w:val="467D308E"/>
    <w:rsid w:val="46A1A8D9"/>
    <w:rsid w:val="46A46973"/>
    <w:rsid w:val="47374181"/>
    <w:rsid w:val="47BFE7E8"/>
    <w:rsid w:val="4A2C6B25"/>
    <w:rsid w:val="4A39CE83"/>
    <w:rsid w:val="4A4A88CC"/>
    <w:rsid w:val="4A6A0D01"/>
    <w:rsid w:val="4A710471"/>
    <w:rsid w:val="4AC2E541"/>
    <w:rsid w:val="4ACBA65A"/>
    <w:rsid w:val="4AED6F38"/>
    <w:rsid w:val="4B32CEA1"/>
    <w:rsid w:val="4B5205D9"/>
    <w:rsid w:val="4B5AD3DE"/>
    <w:rsid w:val="4C69F05D"/>
    <w:rsid w:val="4CB601C9"/>
    <w:rsid w:val="4D032C28"/>
    <w:rsid w:val="4D9511B3"/>
    <w:rsid w:val="4F9192B1"/>
    <w:rsid w:val="4FC41CB1"/>
    <w:rsid w:val="5065362C"/>
    <w:rsid w:val="506E6D02"/>
    <w:rsid w:val="508F1B15"/>
    <w:rsid w:val="51253740"/>
    <w:rsid w:val="519716A9"/>
    <w:rsid w:val="5317AE24"/>
    <w:rsid w:val="5400A488"/>
    <w:rsid w:val="541A7A46"/>
    <w:rsid w:val="544F12A3"/>
    <w:rsid w:val="548A8673"/>
    <w:rsid w:val="57B3711A"/>
    <w:rsid w:val="588DA34A"/>
    <w:rsid w:val="599C412C"/>
    <w:rsid w:val="59B716D4"/>
    <w:rsid w:val="5A0DFAA5"/>
    <w:rsid w:val="5A456CCA"/>
    <w:rsid w:val="5A7F0F80"/>
    <w:rsid w:val="5CF88572"/>
    <w:rsid w:val="5D812118"/>
    <w:rsid w:val="5D8BC258"/>
    <w:rsid w:val="5DDEBD4E"/>
    <w:rsid w:val="5DF17280"/>
    <w:rsid w:val="5E156FF2"/>
    <w:rsid w:val="5EBF04FE"/>
    <w:rsid w:val="5F231270"/>
    <w:rsid w:val="5F5AB30A"/>
    <w:rsid w:val="5F64693A"/>
    <w:rsid w:val="5FC58481"/>
    <w:rsid w:val="5FF57CE9"/>
    <w:rsid w:val="60895FDA"/>
    <w:rsid w:val="60A1683F"/>
    <w:rsid w:val="60BEE2D1"/>
    <w:rsid w:val="61530C1F"/>
    <w:rsid w:val="625A88F2"/>
    <w:rsid w:val="625CFB25"/>
    <w:rsid w:val="62BA902D"/>
    <w:rsid w:val="630AAE26"/>
    <w:rsid w:val="6358FB89"/>
    <w:rsid w:val="63D35449"/>
    <w:rsid w:val="642A3E19"/>
    <w:rsid w:val="67307250"/>
    <w:rsid w:val="67ADC019"/>
    <w:rsid w:val="69895FB5"/>
    <w:rsid w:val="6AF348CB"/>
    <w:rsid w:val="6D24C6FD"/>
    <w:rsid w:val="6D31FC91"/>
    <w:rsid w:val="6D73E718"/>
    <w:rsid w:val="6DFECA2F"/>
    <w:rsid w:val="6E9F34EC"/>
    <w:rsid w:val="6FA5F569"/>
    <w:rsid w:val="6FE892BC"/>
    <w:rsid w:val="702CF92D"/>
    <w:rsid w:val="70F89FD9"/>
    <w:rsid w:val="722A5DAF"/>
    <w:rsid w:val="7247760E"/>
    <w:rsid w:val="72F37DB3"/>
    <w:rsid w:val="73493AAB"/>
    <w:rsid w:val="74E21D1B"/>
    <w:rsid w:val="75A0185B"/>
    <w:rsid w:val="75B351D9"/>
    <w:rsid w:val="75DEA69D"/>
    <w:rsid w:val="761C70BF"/>
    <w:rsid w:val="767DED7C"/>
    <w:rsid w:val="7681CF60"/>
    <w:rsid w:val="770A947F"/>
    <w:rsid w:val="77AEC7B4"/>
    <w:rsid w:val="77B488B2"/>
    <w:rsid w:val="77DB1869"/>
    <w:rsid w:val="783B3B46"/>
    <w:rsid w:val="78BF85B1"/>
    <w:rsid w:val="7B0054A3"/>
    <w:rsid w:val="7B00C863"/>
    <w:rsid w:val="7B1FD6EE"/>
    <w:rsid w:val="7B6EF138"/>
    <w:rsid w:val="7BBA0816"/>
    <w:rsid w:val="7E86B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185B"/>
  <w15:chartTrackingRefBased/>
  <w15:docId w15:val="{55B6C62D-81AD-460F-9E2B-07DD7212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072E"/>
  </w:style>
  <w:style w:type="paragraph" w:styleId="Heading1">
    <w:name w:val="heading 1"/>
    <w:basedOn w:val="Normal"/>
    <w:next w:val="Normal"/>
    <w:link w:val="Heading1Char"/>
    <w:uiPriority w:val="9"/>
    <w:qFormat/>
    <w:rsid w:val="005E072E"/>
    <w:pPr>
      <w:keepNext/>
      <w:keepLines/>
      <w:spacing w:before="400" w:after="40" w:line="240" w:lineRule="auto"/>
      <w:outlineLvl w:val="0"/>
    </w:pPr>
    <w:rPr>
      <w:rFonts w:asciiTheme="majorHAnsi" w:hAnsiTheme="majorHAnsi" w:eastAsiaTheme="majorEastAsia" w:cstheme="majorBidi"/>
      <w:color w:val="004103" w:themeColor="accent1" w:themeShade="80"/>
      <w:sz w:val="36"/>
      <w:szCs w:val="36"/>
    </w:rPr>
  </w:style>
  <w:style w:type="paragraph" w:styleId="Heading2">
    <w:name w:val="heading 2"/>
    <w:basedOn w:val="Normal"/>
    <w:next w:val="Normal"/>
    <w:link w:val="Heading2Char"/>
    <w:uiPriority w:val="9"/>
    <w:unhideWhenUsed/>
    <w:qFormat/>
    <w:rsid w:val="005E072E"/>
    <w:pPr>
      <w:keepNext/>
      <w:keepLines/>
      <w:spacing w:before="40" w:after="0" w:line="240" w:lineRule="auto"/>
      <w:outlineLvl w:val="1"/>
    </w:pPr>
    <w:rPr>
      <w:rFonts w:asciiTheme="majorHAnsi" w:hAnsiTheme="majorHAnsi" w:eastAsiaTheme="majorEastAsia" w:cstheme="majorBidi"/>
      <w:color w:val="006105" w:themeColor="accent1" w:themeShade="BF"/>
      <w:sz w:val="32"/>
      <w:szCs w:val="32"/>
    </w:rPr>
  </w:style>
  <w:style w:type="paragraph" w:styleId="Heading3">
    <w:name w:val="heading 3"/>
    <w:basedOn w:val="Normal"/>
    <w:next w:val="Normal"/>
    <w:link w:val="Heading3Char"/>
    <w:uiPriority w:val="9"/>
    <w:unhideWhenUsed/>
    <w:qFormat/>
    <w:rsid w:val="005E072E"/>
    <w:pPr>
      <w:keepNext/>
      <w:keepLines/>
      <w:spacing w:before="40" w:after="0" w:line="240" w:lineRule="auto"/>
      <w:outlineLvl w:val="2"/>
    </w:pPr>
    <w:rPr>
      <w:rFonts w:asciiTheme="majorHAnsi" w:hAnsiTheme="majorHAnsi" w:eastAsiaTheme="majorEastAsia" w:cstheme="majorBidi"/>
      <w:color w:val="006105" w:themeColor="accent1" w:themeShade="BF"/>
      <w:sz w:val="28"/>
      <w:szCs w:val="28"/>
    </w:rPr>
  </w:style>
  <w:style w:type="paragraph" w:styleId="Heading4">
    <w:name w:val="heading 4"/>
    <w:basedOn w:val="Normal"/>
    <w:next w:val="Normal"/>
    <w:link w:val="Heading4Char"/>
    <w:uiPriority w:val="9"/>
    <w:semiHidden/>
    <w:unhideWhenUsed/>
    <w:qFormat/>
    <w:rsid w:val="005E072E"/>
    <w:pPr>
      <w:keepNext/>
      <w:keepLines/>
      <w:spacing w:before="40" w:after="0"/>
      <w:outlineLvl w:val="3"/>
    </w:pPr>
    <w:rPr>
      <w:rFonts w:asciiTheme="majorHAnsi" w:hAnsiTheme="majorHAnsi" w:eastAsiaTheme="majorEastAsia" w:cstheme="majorBidi"/>
      <w:color w:val="006105" w:themeColor="accent1" w:themeShade="BF"/>
      <w:sz w:val="24"/>
      <w:szCs w:val="24"/>
    </w:rPr>
  </w:style>
  <w:style w:type="paragraph" w:styleId="Heading5">
    <w:name w:val="heading 5"/>
    <w:basedOn w:val="Normal"/>
    <w:next w:val="Normal"/>
    <w:link w:val="Heading5Char"/>
    <w:uiPriority w:val="9"/>
    <w:semiHidden/>
    <w:unhideWhenUsed/>
    <w:qFormat/>
    <w:rsid w:val="005E072E"/>
    <w:pPr>
      <w:keepNext/>
      <w:keepLines/>
      <w:spacing w:before="40" w:after="0"/>
      <w:outlineLvl w:val="4"/>
    </w:pPr>
    <w:rPr>
      <w:rFonts w:asciiTheme="majorHAnsi" w:hAnsiTheme="majorHAnsi" w:eastAsiaTheme="majorEastAsia" w:cstheme="majorBidi"/>
      <w:caps/>
      <w:color w:val="006105" w:themeColor="accent1" w:themeShade="BF"/>
    </w:rPr>
  </w:style>
  <w:style w:type="paragraph" w:styleId="Heading6">
    <w:name w:val="heading 6"/>
    <w:basedOn w:val="Normal"/>
    <w:next w:val="Normal"/>
    <w:link w:val="Heading6Char"/>
    <w:uiPriority w:val="9"/>
    <w:semiHidden/>
    <w:unhideWhenUsed/>
    <w:qFormat/>
    <w:rsid w:val="005E072E"/>
    <w:pPr>
      <w:keepNext/>
      <w:keepLines/>
      <w:spacing w:before="40" w:after="0"/>
      <w:outlineLvl w:val="5"/>
    </w:pPr>
    <w:rPr>
      <w:rFonts w:asciiTheme="majorHAnsi" w:hAnsiTheme="majorHAnsi" w:eastAsiaTheme="majorEastAsia" w:cstheme="majorBidi"/>
      <w:i/>
      <w:iCs/>
      <w:caps/>
      <w:color w:val="004103" w:themeColor="accent1" w:themeShade="80"/>
    </w:rPr>
  </w:style>
  <w:style w:type="paragraph" w:styleId="Heading7">
    <w:name w:val="heading 7"/>
    <w:basedOn w:val="Normal"/>
    <w:next w:val="Normal"/>
    <w:link w:val="Heading7Char"/>
    <w:uiPriority w:val="9"/>
    <w:semiHidden/>
    <w:unhideWhenUsed/>
    <w:qFormat/>
    <w:rsid w:val="005E072E"/>
    <w:pPr>
      <w:keepNext/>
      <w:keepLines/>
      <w:spacing w:before="40" w:after="0"/>
      <w:outlineLvl w:val="6"/>
    </w:pPr>
    <w:rPr>
      <w:rFonts w:asciiTheme="majorHAnsi" w:hAnsiTheme="majorHAnsi" w:eastAsiaTheme="majorEastAsia" w:cstheme="majorBidi"/>
      <w:b/>
      <w:bCs/>
      <w:color w:val="004103" w:themeColor="accent1" w:themeShade="80"/>
    </w:rPr>
  </w:style>
  <w:style w:type="paragraph" w:styleId="Heading8">
    <w:name w:val="heading 8"/>
    <w:basedOn w:val="Normal"/>
    <w:next w:val="Normal"/>
    <w:link w:val="Heading8Char"/>
    <w:uiPriority w:val="9"/>
    <w:semiHidden/>
    <w:unhideWhenUsed/>
    <w:qFormat/>
    <w:rsid w:val="005E072E"/>
    <w:pPr>
      <w:keepNext/>
      <w:keepLines/>
      <w:spacing w:before="40" w:after="0"/>
      <w:outlineLvl w:val="7"/>
    </w:pPr>
    <w:rPr>
      <w:rFonts w:asciiTheme="majorHAnsi" w:hAnsiTheme="majorHAnsi" w:eastAsiaTheme="majorEastAsia" w:cstheme="majorBidi"/>
      <w:b/>
      <w:bCs/>
      <w:i/>
      <w:iCs/>
      <w:color w:val="004103" w:themeColor="accent1" w:themeShade="80"/>
    </w:rPr>
  </w:style>
  <w:style w:type="paragraph" w:styleId="Heading9">
    <w:name w:val="heading 9"/>
    <w:basedOn w:val="Normal"/>
    <w:next w:val="Normal"/>
    <w:link w:val="Heading9Char"/>
    <w:uiPriority w:val="9"/>
    <w:semiHidden/>
    <w:unhideWhenUsed/>
    <w:qFormat/>
    <w:rsid w:val="005E072E"/>
    <w:pPr>
      <w:keepNext/>
      <w:keepLines/>
      <w:spacing w:before="40" w:after="0"/>
      <w:outlineLvl w:val="8"/>
    </w:pPr>
    <w:rPr>
      <w:rFonts w:asciiTheme="majorHAnsi" w:hAnsiTheme="majorHAnsi" w:eastAsiaTheme="majorEastAsia" w:cstheme="majorBidi"/>
      <w:i/>
      <w:iCs/>
      <w:color w:val="004103"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D66E4C"/>
  </w:style>
  <w:style w:type="character" w:styleId="eop" w:customStyle="1">
    <w:name w:val="eop"/>
    <w:basedOn w:val="DefaultParagraphFont"/>
    <w:rsid w:val="00D66E4C"/>
  </w:style>
  <w:style w:type="character" w:styleId="Heading1Char" w:customStyle="1">
    <w:name w:val="Heading 1 Char"/>
    <w:basedOn w:val="DefaultParagraphFont"/>
    <w:link w:val="Heading1"/>
    <w:uiPriority w:val="9"/>
    <w:rsid w:val="005E072E"/>
    <w:rPr>
      <w:rFonts w:asciiTheme="majorHAnsi" w:hAnsiTheme="majorHAnsi" w:eastAsiaTheme="majorEastAsia" w:cstheme="majorBidi"/>
      <w:color w:val="004103" w:themeColor="accent1" w:themeShade="80"/>
      <w:sz w:val="36"/>
      <w:szCs w:val="36"/>
    </w:rPr>
  </w:style>
  <w:style w:type="character" w:styleId="Heading2Char" w:customStyle="1">
    <w:name w:val="Heading 2 Char"/>
    <w:basedOn w:val="DefaultParagraphFont"/>
    <w:link w:val="Heading2"/>
    <w:uiPriority w:val="9"/>
    <w:rsid w:val="005E072E"/>
    <w:rPr>
      <w:rFonts w:asciiTheme="majorHAnsi" w:hAnsiTheme="majorHAnsi" w:eastAsiaTheme="majorEastAsia" w:cstheme="majorBidi"/>
      <w:color w:val="006105" w:themeColor="accent1" w:themeShade="BF"/>
      <w:sz w:val="32"/>
      <w:szCs w:val="32"/>
    </w:rPr>
  </w:style>
  <w:style w:type="character" w:styleId="Heading3Char" w:customStyle="1">
    <w:name w:val="Heading 3 Char"/>
    <w:basedOn w:val="DefaultParagraphFont"/>
    <w:link w:val="Heading3"/>
    <w:uiPriority w:val="9"/>
    <w:rsid w:val="005E072E"/>
    <w:rPr>
      <w:rFonts w:asciiTheme="majorHAnsi" w:hAnsiTheme="majorHAnsi" w:eastAsiaTheme="majorEastAsia" w:cstheme="majorBidi"/>
      <w:color w:val="006105" w:themeColor="accent1" w:themeShade="BF"/>
      <w:sz w:val="28"/>
      <w:szCs w:val="28"/>
    </w:rPr>
  </w:style>
  <w:style w:type="character" w:styleId="Heading4Char" w:customStyle="1">
    <w:name w:val="Heading 4 Char"/>
    <w:basedOn w:val="DefaultParagraphFont"/>
    <w:link w:val="Heading4"/>
    <w:uiPriority w:val="9"/>
    <w:semiHidden/>
    <w:rsid w:val="005E072E"/>
    <w:rPr>
      <w:rFonts w:asciiTheme="majorHAnsi" w:hAnsiTheme="majorHAnsi" w:eastAsiaTheme="majorEastAsia" w:cstheme="majorBidi"/>
      <w:color w:val="006105" w:themeColor="accent1" w:themeShade="BF"/>
      <w:sz w:val="24"/>
      <w:szCs w:val="24"/>
    </w:rPr>
  </w:style>
  <w:style w:type="character" w:styleId="Heading5Char" w:customStyle="1">
    <w:name w:val="Heading 5 Char"/>
    <w:basedOn w:val="DefaultParagraphFont"/>
    <w:link w:val="Heading5"/>
    <w:uiPriority w:val="9"/>
    <w:semiHidden/>
    <w:rsid w:val="005E072E"/>
    <w:rPr>
      <w:rFonts w:asciiTheme="majorHAnsi" w:hAnsiTheme="majorHAnsi" w:eastAsiaTheme="majorEastAsia" w:cstheme="majorBidi"/>
      <w:caps/>
      <w:color w:val="006105" w:themeColor="accent1" w:themeShade="BF"/>
    </w:rPr>
  </w:style>
  <w:style w:type="character" w:styleId="Heading6Char" w:customStyle="1">
    <w:name w:val="Heading 6 Char"/>
    <w:basedOn w:val="DefaultParagraphFont"/>
    <w:link w:val="Heading6"/>
    <w:uiPriority w:val="9"/>
    <w:semiHidden/>
    <w:rsid w:val="005E072E"/>
    <w:rPr>
      <w:rFonts w:asciiTheme="majorHAnsi" w:hAnsiTheme="majorHAnsi" w:eastAsiaTheme="majorEastAsia" w:cstheme="majorBidi"/>
      <w:i/>
      <w:iCs/>
      <w:caps/>
      <w:color w:val="004103" w:themeColor="accent1" w:themeShade="80"/>
    </w:rPr>
  </w:style>
  <w:style w:type="character" w:styleId="Heading7Char" w:customStyle="1">
    <w:name w:val="Heading 7 Char"/>
    <w:basedOn w:val="DefaultParagraphFont"/>
    <w:link w:val="Heading7"/>
    <w:uiPriority w:val="9"/>
    <w:semiHidden/>
    <w:rsid w:val="005E072E"/>
    <w:rPr>
      <w:rFonts w:asciiTheme="majorHAnsi" w:hAnsiTheme="majorHAnsi" w:eastAsiaTheme="majorEastAsia" w:cstheme="majorBidi"/>
      <w:b/>
      <w:bCs/>
      <w:color w:val="004103" w:themeColor="accent1" w:themeShade="80"/>
    </w:rPr>
  </w:style>
  <w:style w:type="character" w:styleId="Heading8Char" w:customStyle="1">
    <w:name w:val="Heading 8 Char"/>
    <w:basedOn w:val="DefaultParagraphFont"/>
    <w:link w:val="Heading8"/>
    <w:uiPriority w:val="9"/>
    <w:semiHidden/>
    <w:rsid w:val="005E072E"/>
    <w:rPr>
      <w:rFonts w:asciiTheme="majorHAnsi" w:hAnsiTheme="majorHAnsi" w:eastAsiaTheme="majorEastAsia" w:cstheme="majorBidi"/>
      <w:b/>
      <w:bCs/>
      <w:i/>
      <w:iCs/>
      <w:color w:val="004103" w:themeColor="accent1" w:themeShade="80"/>
    </w:rPr>
  </w:style>
  <w:style w:type="character" w:styleId="Heading9Char" w:customStyle="1">
    <w:name w:val="Heading 9 Char"/>
    <w:basedOn w:val="DefaultParagraphFont"/>
    <w:link w:val="Heading9"/>
    <w:uiPriority w:val="9"/>
    <w:semiHidden/>
    <w:rsid w:val="005E072E"/>
    <w:rPr>
      <w:rFonts w:asciiTheme="majorHAnsi" w:hAnsiTheme="majorHAnsi" w:eastAsiaTheme="majorEastAsia" w:cstheme="majorBidi"/>
      <w:i/>
      <w:iCs/>
      <w:color w:val="004103" w:themeColor="accent1" w:themeShade="80"/>
    </w:rPr>
  </w:style>
  <w:style w:type="paragraph" w:styleId="Caption">
    <w:name w:val="caption"/>
    <w:basedOn w:val="Normal"/>
    <w:next w:val="Normal"/>
    <w:uiPriority w:val="35"/>
    <w:semiHidden/>
    <w:unhideWhenUsed/>
    <w:qFormat/>
    <w:rsid w:val="005E072E"/>
    <w:pPr>
      <w:spacing w:line="240" w:lineRule="auto"/>
    </w:pPr>
    <w:rPr>
      <w:b/>
      <w:bCs/>
      <w:smallCaps/>
      <w:color w:val="18453B" w:themeColor="text2"/>
    </w:rPr>
  </w:style>
  <w:style w:type="paragraph" w:styleId="Title">
    <w:name w:val="Title"/>
    <w:basedOn w:val="Normal"/>
    <w:next w:val="Normal"/>
    <w:link w:val="TitleChar"/>
    <w:uiPriority w:val="10"/>
    <w:qFormat/>
    <w:rsid w:val="005E072E"/>
    <w:pPr>
      <w:spacing w:after="0" w:line="204" w:lineRule="auto"/>
      <w:contextualSpacing/>
    </w:pPr>
    <w:rPr>
      <w:rFonts w:asciiTheme="majorHAnsi" w:hAnsiTheme="majorHAnsi" w:eastAsiaTheme="majorEastAsia" w:cstheme="majorBidi"/>
      <w:caps/>
      <w:color w:val="18453B" w:themeColor="text2"/>
      <w:spacing w:val="-15"/>
      <w:sz w:val="72"/>
      <w:szCs w:val="72"/>
    </w:rPr>
  </w:style>
  <w:style w:type="character" w:styleId="TitleChar" w:customStyle="1">
    <w:name w:val="Title Char"/>
    <w:basedOn w:val="DefaultParagraphFont"/>
    <w:link w:val="Title"/>
    <w:uiPriority w:val="10"/>
    <w:rsid w:val="005E072E"/>
    <w:rPr>
      <w:rFonts w:asciiTheme="majorHAnsi" w:hAnsiTheme="majorHAnsi" w:eastAsiaTheme="majorEastAsia" w:cstheme="majorBidi"/>
      <w:caps/>
      <w:color w:val="18453B" w:themeColor="text2"/>
      <w:spacing w:val="-15"/>
      <w:sz w:val="72"/>
      <w:szCs w:val="72"/>
    </w:rPr>
  </w:style>
  <w:style w:type="paragraph" w:styleId="Subtitle">
    <w:name w:val="Subtitle"/>
    <w:basedOn w:val="Normal"/>
    <w:next w:val="Normal"/>
    <w:link w:val="SubtitleChar"/>
    <w:uiPriority w:val="11"/>
    <w:qFormat/>
    <w:rsid w:val="005E072E"/>
    <w:pPr>
      <w:numPr>
        <w:ilvl w:val="1"/>
      </w:numPr>
      <w:spacing w:after="240" w:line="240" w:lineRule="auto"/>
    </w:pPr>
    <w:rPr>
      <w:rFonts w:asciiTheme="majorHAnsi" w:hAnsiTheme="majorHAnsi" w:eastAsiaTheme="majorEastAsia" w:cstheme="majorBidi"/>
      <w:color w:val="008208" w:themeColor="accent1"/>
      <w:sz w:val="28"/>
      <w:szCs w:val="28"/>
    </w:rPr>
  </w:style>
  <w:style w:type="character" w:styleId="SubtitleChar" w:customStyle="1">
    <w:name w:val="Subtitle Char"/>
    <w:basedOn w:val="DefaultParagraphFont"/>
    <w:link w:val="Subtitle"/>
    <w:uiPriority w:val="11"/>
    <w:rsid w:val="005E072E"/>
    <w:rPr>
      <w:rFonts w:asciiTheme="majorHAnsi" w:hAnsiTheme="majorHAnsi" w:eastAsiaTheme="majorEastAsia" w:cstheme="majorBidi"/>
      <w:color w:val="008208" w:themeColor="accent1"/>
      <w:sz w:val="28"/>
      <w:szCs w:val="28"/>
    </w:rPr>
  </w:style>
  <w:style w:type="character" w:styleId="Strong">
    <w:name w:val="Strong"/>
    <w:basedOn w:val="DefaultParagraphFont"/>
    <w:uiPriority w:val="22"/>
    <w:qFormat/>
    <w:rsid w:val="005E072E"/>
    <w:rPr>
      <w:b/>
      <w:bCs/>
    </w:rPr>
  </w:style>
  <w:style w:type="character" w:styleId="Emphasis">
    <w:name w:val="Emphasis"/>
    <w:basedOn w:val="DefaultParagraphFont"/>
    <w:uiPriority w:val="20"/>
    <w:qFormat/>
    <w:rsid w:val="005E072E"/>
    <w:rPr>
      <w:i/>
      <w:iCs/>
    </w:rPr>
  </w:style>
  <w:style w:type="paragraph" w:styleId="NoSpacing">
    <w:name w:val="No Spacing"/>
    <w:uiPriority w:val="1"/>
    <w:qFormat/>
    <w:rsid w:val="005E072E"/>
    <w:pPr>
      <w:spacing w:after="0" w:line="240" w:lineRule="auto"/>
    </w:pPr>
  </w:style>
  <w:style w:type="paragraph" w:styleId="Quote">
    <w:name w:val="Quote"/>
    <w:basedOn w:val="Normal"/>
    <w:next w:val="Normal"/>
    <w:link w:val="QuoteChar"/>
    <w:uiPriority w:val="29"/>
    <w:qFormat/>
    <w:rsid w:val="005E072E"/>
    <w:pPr>
      <w:spacing w:before="120" w:after="120"/>
      <w:ind w:left="720"/>
    </w:pPr>
    <w:rPr>
      <w:color w:val="18453B" w:themeColor="text2"/>
      <w:sz w:val="24"/>
      <w:szCs w:val="24"/>
    </w:rPr>
  </w:style>
  <w:style w:type="character" w:styleId="QuoteChar" w:customStyle="1">
    <w:name w:val="Quote Char"/>
    <w:basedOn w:val="DefaultParagraphFont"/>
    <w:link w:val="Quote"/>
    <w:uiPriority w:val="29"/>
    <w:rsid w:val="005E072E"/>
    <w:rPr>
      <w:color w:val="18453B" w:themeColor="text2"/>
      <w:sz w:val="24"/>
      <w:szCs w:val="24"/>
    </w:rPr>
  </w:style>
  <w:style w:type="paragraph" w:styleId="IntenseQuote">
    <w:name w:val="Intense Quote"/>
    <w:basedOn w:val="Normal"/>
    <w:next w:val="Normal"/>
    <w:link w:val="IntenseQuoteChar"/>
    <w:uiPriority w:val="30"/>
    <w:qFormat/>
    <w:rsid w:val="005E072E"/>
    <w:pPr>
      <w:spacing w:before="100" w:beforeAutospacing="1" w:after="240" w:line="240" w:lineRule="auto"/>
      <w:ind w:left="720"/>
      <w:jc w:val="center"/>
    </w:pPr>
    <w:rPr>
      <w:rFonts w:asciiTheme="majorHAnsi" w:hAnsiTheme="majorHAnsi" w:eastAsiaTheme="majorEastAsia" w:cstheme="majorBidi"/>
      <w:color w:val="18453B" w:themeColor="text2"/>
      <w:spacing w:val="-6"/>
      <w:sz w:val="32"/>
      <w:szCs w:val="32"/>
    </w:rPr>
  </w:style>
  <w:style w:type="character" w:styleId="IntenseQuoteChar" w:customStyle="1">
    <w:name w:val="Intense Quote Char"/>
    <w:basedOn w:val="DefaultParagraphFont"/>
    <w:link w:val="IntenseQuote"/>
    <w:uiPriority w:val="30"/>
    <w:rsid w:val="005E072E"/>
    <w:rPr>
      <w:rFonts w:asciiTheme="majorHAnsi" w:hAnsiTheme="majorHAnsi" w:eastAsiaTheme="majorEastAsia" w:cstheme="majorBidi"/>
      <w:color w:val="18453B" w:themeColor="text2"/>
      <w:spacing w:val="-6"/>
      <w:sz w:val="32"/>
      <w:szCs w:val="32"/>
    </w:rPr>
  </w:style>
  <w:style w:type="character" w:styleId="SubtleEmphasis">
    <w:name w:val="Subtle Emphasis"/>
    <w:basedOn w:val="DefaultParagraphFont"/>
    <w:uiPriority w:val="19"/>
    <w:qFormat/>
    <w:rsid w:val="005E072E"/>
    <w:rPr>
      <w:i/>
      <w:iCs/>
      <w:color w:val="595959" w:themeColor="text1" w:themeTint="A6"/>
    </w:rPr>
  </w:style>
  <w:style w:type="character" w:styleId="IntenseEmphasis">
    <w:name w:val="Intense Emphasis"/>
    <w:basedOn w:val="DefaultParagraphFont"/>
    <w:uiPriority w:val="21"/>
    <w:qFormat/>
    <w:rsid w:val="005E072E"/>
    <w:rPr>
      <w:b/>
      <w:bCs/>
      <w:i/>
      <w:iCs/>
    </w:rPr>
  </w:style>
  <w:style w:type="character" w:styleId="SubtleReference">
    <w:name w:val="Subtle Reference"/>
    <w:basedOn w:val="DefaultParagraphFont"/>
    <w:uiPriority w:val="31"/>
    <w:qFormat/>
    <w:rsid w:val="005E072E"/>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5E072E"/>
    <w:rPr>
      <w:b/>
      <w:bCs/>
      <w:smallCaps/>
      <w:color w:val="18453B" w:themeColor="text2"/>
      <w:u w:val="single"/>
    </w:rPr>
  </w:style>
  <w:style w:type="character" w:styleId="BookTitle">
    <w:name w:val="Book Title"/>
    <w:basedOn w:val="DefaultParagraphFont"/>
    <w:uiPriority w:val="33"/>
    <w:qFormat/>
    <w:rsid w:val="005E072E"/>
    <w:rPr>
      <w:b/>
      <w:bCs/>
      <w:smallCaps/>
      <w:spacing w:val="10"/>
    </w:rPr>
  </w:style>
  <w:style w:type="paragraph" w:styleId="TOCHeading">
    <w:name w:val="TOC Heading"/>
    <w:basedOn w:val="Heading1"/>
    <w:next w:val="Normal"/>
    <w:uiPriority w:val="39"/>
    <w:semiHidden/>
    <w:unhideWhenUsed/>
    <w:qFormat/>
    <w:rsid w:val="005E072E"/>
    <w:pPr>
      <w:outlineLvl w:val="9"/>
    </w:pPr>
  </w:style>
  <w:style w:type="character" w:styleId="CommentReference">
    <w:name w:val="annotation reference"/>
    <w:basedOn w:val="DefaultParagraphFont"/>
    <w:uiPriority w:val="99"/>
    <w:semiHidden/>
    <w:unhideWhenUsed/>
    <w:rsid w:val="006A1308"/>
    <w:rPr>
      <w:sz w:val="16"/>
      <w:szCs w:val="16"/>
    </w:rPr>
  </w:style>
  <w:style w:type="paragraph" w:styleId="CommentText">
    <w:name w:val="annotation text"/>
    <w:basedOn w:val="Normal"/>
    <w:link w:val="CommentTextChar"/>
    <w:uiPriority w:val="99"/>
    <w:unhideWhenUsed/>
    <w:rsid w:val="006A1308"/>
    <w:pPr>
      <w:spacing w:line="240" w:lineRule="auto"/>
    </w:pPr>
  </w:style>
  <w:style w:type="character" w:styleId="CommentTextChar" w:customStyle="1">
    <w:name w:val="Comment Text Char"/>
    <w:basedOn w:val="DefaultParagraphFont"/>
    <w:link w:val="CommentText"/>
    <w:uiPriority w:val="99"/>
    <w:rsid w:val="006A1308"/>
    <w:rPr>
      <w:sz w:val="20"/>
      <w:szCs w:val="20"/>
    </w:rPr>
  </w:style>
  <w:style w:type="paragraph" w:styleId="CommentSubject">
    <w:name w:val="annotation subject"/>
    <w:basedOn w:val="CommentText"/>
    <w:next w:val="CommentText"/>
    <w:link w:val="CommentSubjectChar"/>
    <w:uiPriority w:val="99"/>
    <w:semiHidden/>
    <w:unhideWhenUsed/>
    <w:rsid w:val="006A1308"/>
    <w:rPr>
      <w:b/>
      <w:bCs/>
    </w:rPr>
  </w:style>
  <w:style w:type="character" w:styleId="CommentSubjectChar" w:customStyle="1">
    <w:name w:val="Comment Subject Char"/>
    <w:basedOn w:val="CommentTextChar"/>
    <w:link w:val="CommentSubject"/>
    <w:uiPriority w:val="99"/>
    <w:semiHidden/>
    <w:rsid w:val="006A1308"/>
    <w:rPr>
      <w:b/>
      <w:bCs/>
      <w:sz w:val="20"/>
      <w:szCs w:val="20"/>
    </w:rPr>
  </w:style>
  <w:style w:type="character" w:styleId="Hyperlink">
    <w:name w:val="Hyperlink"/>
    <w:basedOn w:val="DefaultParagraphFont"/>
    <w:uiPriority w:val="99"/>
    <w:unhideWhenUsed/>
    <w:rsid w:val="006A1308"/>
    <w:rPr>
      <w:color w:val="0563C1" w:themeColor="hyperlink"/>
      <w:u w:val="single"/>
    </w:rPr>
  </w:style>
  <w:style w:type="character" w:styleId="UnresolvedMention">
    <w:name w:val="Unresolved Mention"/>
    <w:basedOn w:val="DefaultParagraphFont"/>
    <w:uiPriority w:val="99"/>
    <w:unhideWhenUsed/>
    <w:rsid w:val="006A1308"/>
    <w:rPr>
      <w:color w:val="605E5C"/>
      <w:shd w:val="clear" w:color="auto" w:fill="E1DFDD"/>
    </w:rPr>
  </w:style>
  <w:style w:type="paragraph" w:styleId="paragraph" w:customStyle="1">
    <w:name w:val="paragraph"/>
    <w:basedOn w:val="Normal"/>
    <w:rsid w:val="00A5677B"/>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E3668"/>
    <w:pPr>
      <w:ind w:left="720"/>
      <w:contextualSpacing/>
    </w:pPr>
  </w:style>
  <w:style w:type="paragraph" w:styleId="Revision">
    <w:name w:val="Revision"/>
    <w:hidden/>
    <w:uiPriority w:val="99"/>
    <w:semiHidden/>
    <w:rsid w:val="00BD7105"/>
    <w:pPr>
      <w:spacing w:after="0" w:line="240" w:lineRule="auto"/>
    </w:pPr>
  </w:style>
  <w:style w:type="table" w:styleId="TableGrid">
    <w:name w:val="Table Grid"/>
    <w:basedOn w:val="TableNormal"/>
    <w:uiPriority w:val="39"/>
    <w:rsid w:val="005D52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F60625"/>
    <w:rPr>
      <w:color w:val="2B579A"/>
      <w:shd w:val="clear" w:color="auto" w:fill="E1DFDD"/>
    </w:rPr>
  </w:style>
  <w:style w:type="character" w:styleId="FollowedHyperlink">
    <w:name w:val="FollowedHyperlink"/>
    <w:basedOn w:val="DefaultParagraphFont"/>
    <w:uiPriority w:val="99"/>
    <w:semiHidden/>
    <w:unhideWhenUsed/>
    <w:rsid w:val="000A7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23866">
      <w:bodyDiv w:val="1"/>
      <w:marLeft w:val="0"/>
      <w:marRight w:val="0"/>
      <w:marTop w:val="0"/>
      <w:marBottom w:val="0"/>
      <w:divBdr>
        <w:top w:val="none" w:sz="0" w:space="0" w:color="auto"/>
        <w:left w:val="none" w:sz="0" w:space="0" w:color="auto"/>
        <w:bottom w:val="none" w:sz="0" w:space="0" w:color="auto"/>
        <w:right w:val="none" w:sz="0" w:space="0" w:color="auto"/>
      </w:divBdr>
      <w:divsChild>
        <w:div w:id="311493105">
          <w:marLeft w:val="0"/>
          <w:marRight w:val="0"/>
          <w:marTop w:val="0"/>
          <w:marBottom w:val="0"/>
          <w:divBdr>
            <w:top w:val="none" w:sz="0" w:space="0" w:color="auto"/>
            <w:left w:val="none" w:sz="0" w:space="0" w:color="auto"/>
            <w:bottom w:val="none" w:sz="0" w:space="0" w:color="auto"/>
            <w:right w:val="none" w:sz="0" w:space="0" w:color="auto"/>
          </w:divBdr>
        </w:div>
        <w:div w:id="1334606223">
          <w:marLeft w:val="0"/>
          <w:marRight w:val="0"/>
          <w:marTop w:val="0"/>
          <w:marBottom w:val="0"/>
          <w:divBdr>
            <w:top w:val="none" w:sz="0" w:space="0" w:color="auto"/>
            <w:left w:val="none" w:sz="0" w:space="0" w:color="auto"/>
            <w:bottom w:val="none" w:sz="0" w:space="0" w:color="auto"/>
            <w:right w:val="none" w:sz="0" w:space="0" w:color="auto"/>
          </w:divBdr>
        </w:div>
        <w:div w:id="1590188118">
          <w:marLeft w:val="0"/>
          <w:marRight w:val="0"/>
          <w:marTop w:val="0"/>
          <w:marBottom w:val="0"/>
          <w:divBdr>
            <w:top w:val="none" w:sz="0" w:space="0" w:color="auto"/>
            <w:left w:val="none" w:sz="0" w:space="0" w:color="auto"/>
            <w:bottom w:val="none" w:sz="0" w:space="0" w:color="auto"/>
            <w:right w:val="none" w:sz="0" w:space="0" w:color="auto"/>
          </w:divBdr>
        </w:div>
        <w:div w:id="1919828559">
          <w:marLeft w:val="0"/>
          <w:marRight w:val="0"/>
          <w:marTop w:val="0"/>
          <w:marBottom w:val="0"/>
          <w:divBdr>
            <w:top w:val="none" w:sz="0" w:space="0" w:color="auto"/>
            <w:left w:val="none" w:sz="0" w:space="0" w:color="auto"/>
            <w:bottom w:val="none" w:sz="0" w:space="0" w:color="auto"/>
            <w:right w:val="none" w:sz="0" w:space="0" w:color="auto"/>
          </w:divBdr>
        </w:div>
        <w:div w:id="200986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customXml" Target="../customXml/item4.xml" Id="rId4" /><Relationship Type="http://schemas.openxmlformats.org/officeDocument/2006/relationships/hyperlink" Target="https://humanmedicine.msu.edu/faculty-staff/faculty-affairs/file/HF_Research_Promotion_Guidelines.pdf" TargetMode="External" Id="rId14" /></Relationships>
</file>

<file path=word/theme/theme1.xml><?xml version="1.0" encoding="utf-8"?>
<a:theme xmlns:a="http://schemas.openxmlformats.org/drawingml/2006/main" name="CHMFADRPT">
  <a:themeElements>
    <a:clrScheme name="CHMFAD">
      <a:dk1>
        <a:sysClr val="windowText" lastClr="000000"/>
      </a:dk1>
      <a:lt1>
        <a:sysClr val="window" lastClr="FFFFFF"/>
      </a:lt1>
      <a:dk2>
        <a:srgbClr val="18453B"/>
      </a:dk2>
      <a:lt2>
        <a:srgbClr val="ECEBEB"/>
      </a:lt2>
      <a:accent1>
        <a:srgbClr val="008208"/>
      </a:accent1>
      <a:accent2>
        <a:srgbClr val="CB5A28"/>
      </a:accent2>
      <a:accent3>
        <a:srgbClr val="97A2A2"/>
      </a:accent3>
      <a:accent4>
        <a:srgbClr val="7BBD00"/>
      </a:accent4>
      <a:accent5>
        <a:srgbClr val="0B9A6D"/>
      </a:accent5>
      <a:accent6>
        <a:srgbClr val="639363"/>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b69cfa-80ab-4e57-8c7c-c439de3a6f57">
      <UserInfo>
        <DisplayName>Monroe, Loni</DisplayName>
        <AccountId>135</AccountId>
        <AccountType/>
      </UserInfo>
      <UserInfo>
        <DisplayName>Parameswaran, Narayanan</DisplayName>
        <AccountId>12</AccountId>
        <AccountType/>
      </UserInfo>
      <UserInfo>
        <DisplayName>Hamilton, Jill</DisplayName>
        <AccountId>204</AccountId>
        <AccountType/>
      </UserInfo>
    </SharedWithUsers>
    <lcf76f155ced4ddcb4097134ff3c332f xmlns="b9af824b-b9ca-44bc-93e9-131eccbb3ac9">
      <Terms xmlns="http://schemas.microsoft.com/office/infopath/2007/PartnerControls"/>
    </lcf76f155ced4ddcb4097134ff3c332f>
    <TaxCatchAll xmlns="b9b69cfa-80ab-4e57-8c7c-c439de3a6f57" xsi:nil="true"/>
    <SentBy xmlns="b9af824b-b9ca-44bc-93e9-131eccbb3ac9" xsi:nil="true"/>
    <FinalApproval xmlns="b9af824b-b9ca-44bc-93e9-131eccbb3ac9" xsi:nil="true"/>
    <System xmlns="b9af824b-b9ca-44bc-93e9-131eccbb3a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4" ma:contentTypeDescription="Create a new document." ma:contentTypeScope="" ma:versionID="8fb127667d9eb3db48bcbda3c94a891b">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ee63aae6ba31535e5c3d07089fac9ba"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FinalApproval" minOccurs="0"/>
                <xsd:element ref="ns2:System"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nalApproval" ma:index="26" nillable="true" ma:displayName="Status" ma:format="Dropdown" ma:internalName="FinalApproval">
      <xsd:simpleType>
        <xsd:restriction base="dms:Choice">
          <xsd:enumeration value="Final Approval"/>
          <xsd:enumeration value="To Provost Office"/>
          <xsd:enumeration value="To CHM HR (COS)"/>
          <xsd:enumeration value="To OHS"/>
        </xsd:restriction>
      </xsd:simpleType>
    </xsd:element>
    <xsd:element name="System" ma:index="27" nillable="true" ma:displayName="System" ma:format="Dropdown" ma:internalName="System">
      <xsd:complexType>
        <xsd:complexContent>
          <xsd:extension base="dms:MultiChoice">
            <xsd:sequence>
              <xsd:element name="Value" maxOccurs="unbounded" minOccurs="0" nillable="true">
                <xsd:simpleType>
                  <xsd:restriction base="dms:Choice">
                    <xsd:enumeration value="Prefix"/>
                    <xsd:enumeration value="Non-Prefix"/>
                    <xsd:enumeration value="Health Programs"/>
                    <xsd:enumeration value="Tenure"/>
                    <xsd:enumeration value="Fixed Term"/>
                  </xsd:restriction>
                </xsd:simpleType>
              </xsd:element>
            </xsd:sequence>
          </xsd:extension>
        </xsd:complexContent>
      </xsd:complexType>
    </xsd:element>
    <xsd:element name="SentBy" ma:index="28" nillable="true" ma:displayName="Sent By" ma:format="Dropdown" ma:internalName="SentBy">
      <xsd:simpleType>
        <xsd:restriction base="dms:Choice">
          <xsd:enumeration value="Associate Dean"/>
          <xsd:enumeration value="Dean"/>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90d8a7-5999-4346-8f4a-5c63e755d1c0}"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2400-868F-49DE-A265-E81124065C0C}">
  <ds:schemaRefs>
    <ds:schemaRef ds:uri="http://schemas.microsoft.com/office/2006/metadata/properties"/>
    <ds:schemaRef ds:uri="http://schemas.microsoft.com/office/infopath/2007/PartnerControls"/>
    <ds:schemaRef ds:uri="b9b69cfa-80ab-4e57-8c7c-c439de3a6f57"/>
    <ds:schemaRef ds:uri="b9af824b-b9ca-44bc-93e9-131eccbb3ac9"/>
  </ds:schemaRefs>
</ds:datastoreItem>
</file>

<file path=customXml/itemProps2.xml><?xml version="1.0" encoding="utf-8"?>
<ds:datastoreItem xmlns:ds="http://schemas.openxmlformats.org/officeDocument/2006/customXml" ds:itemID="{B940332D-CA47-4348-8294-7E73ABD39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56767-9FD5-47F3-91F1-14250FF474C2}">
  <ds:schemaRefs>
    <ds:schemaRef ds:uri="http://schemas.openxmlformats.org/officeDocument/2006/bibliography"/>
  </ds:schemaRefs>
</ds:datastoreItem>
</file>

<file path=customXml/itemProps4.xml><?xml version="1.0" encoding="utf-8"?>
<ds:datastoreItem xmlns:ds="http://schemas.openxmlformats.org/officeDocument/2006/customXml" ds:itemID="{7DE13DD4-E7C2-484D-A7BD-259FD22257C2}">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Kelly</dc:creator>
  <cp:keywords/>
  <dc:description/>
  <cp:lastModifiedBy>Howard, Staci</cp:lastModifiedBy>
  <cp:revision>4</cp:revision>
  <dcterms:created xsi:type="dcterms:W3CDTF">2025-04-22T19:35:00Z</dcterms:created>
  <dcterms:modified xsi:type="dcterms:W3CDTF">2025-04-25T16:49:45Z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